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0570612">
      <w:pPr>
        <w:keepNext/>
        <w:keepLines/>
        <w:spacing w:before="260" w:after="260" w:line="416" w:lineRule="atLeast"/>
        <w:jc w:val="center"/>
        <w:outlineLvl w:val="1"/>
        <w:rPr>
          <w:rFonts w:ascii="Times New Roman" w:hAnsi="Times New Roman"/>
          <w:b/>
          <w:bCs/>
          <w:sz w:val="28"/>
          <w:szCs w:val="28"/>
        </w:rPr>
      </w:pPr>
    </w:p>
    <w:p w14:paraId="5FA2D0D0">
      <w:pPr>
        <w:keepNext/>
        <w:keepLines/>
        <w:spacing w:before="260" w:after="260" w:line="416" w:lineRule="atLeast"/>
        <w:jc w:val="center"/>
        <w:outlineLvl w:val="1"/>
        <w:rPr>
          <w:rFonts w:ascii="Times New Roman" w:hAnsi="Times New Roman"/>
          <w:b/>
          <w:bCs/>
          <w:sz w:val="28"/>
          <w:szCs w:val="28"/>
        </w:rPr>
      </w:pPr>
    </w:p>
    <w:p w14:paraId="5785DEB0">
      <w:pPr>
        <w:pStyle w:val="2"/>
        <w:jc w:val="center"/>
        <w:rPr>
          <w:rFonts w:ascii="Times New Roman" w:hAnsi="Times New Roman"/>
          <w:bCs/>
          <w:sz w:val="28"/>
          <w:szCs w:val="28"/>
        </w:rPr>
      </w:pPr>
      <w:r>
        <w:rPr>
          <w:rFonts w:hint="eastAsia" w:ascii="微软简老宋" w:hAnsi="微软简老宋" w:eastAsia="微软简老宋" w:cs="微软简老宋"/>
          <w:color w:val="FFFFFF" w:themeColor="background1"/>
          <w:sz w:val="84"/>
          <w:szCs w:val="84"/>
        </w:rPr>
        <w:t>《</w:t>
      </w:r>
      <w:r>
        <w:rPr>
          <w:rFonts w:hint="eastAsia" w:ascii="微软简老宋" w:hAnsi="微软简老宋" w:cs="微软简老宋" w:eastAsiaTheme="minorEastAsia"/>
          <w:color w:val="FFFFFF" w:themeColor="background1"/>
          <w:sz w:val="84"/>
          <w:szCs w:val="84"/>
        </w:rPr>
        <w:t>人体解剖与组织胚胎学</w:t>
      </w:r>
      <w:r>
        <w:rPr>
          <w:rFonts w:hint="eastAsia" w:ascii="微软简老宋" w:hAnsi="微软简老宋" w:eastAsia="微软简老宋" w:cs="微软简老宋"/>
          <w:color w:val="FFFFFF" w:themeColor="background1"/>
          <w:sz w:val="84"/>
          <w:szCs w:val="84"/>
        </w:rPr>
        <w:t>》</w:t>
      </w:r>
    </w:p>
    <w:p w14:paraId="731011FC">
      <w:pPr>
        <w:keepNext/>
        <w:keepLines/>
        <w:spacing w:before="260" w:after="260" w:line="416" w:lineRule="atLeast"/>
        <w:jc w:val="center"/>
        <w:outlineLvl w:val="1"/>
        <w:rPr>
          <w:rFonts w:ascii="Times New Roman" w:hAnsi="Times New Roman"/>
          <w:b/>
          <w:bCs/>
          <w:sz w:val="52"/>
          <w:szCs w:val="52"/>
        </w:rPr>
      </w:pPr>
      <w:r>
        <w:rPr>
          <w:rFonts w:hint="eastAsia" w:ascii="Times New Roman" w:hAnsi="Times New Roman"/>
          <w:b/>
          <w:bCs/>
          <w:sz w:val="52"/>
          <w:szCs w:val="52"/>
        </w:rPr>
        <w:t>（第二版）</w:t>
      </w:r>
    </w:p>
    <w:p w14:paraId="038044A2">
      <w:pPr>
        <w:keepNext/>
        <w:keepLines/>
        <w:spacing w:before="260" w:after="260"/>
        <w:jc w:val="center"/>
        <w:outlineLvl w:val="1"/>
        <w:rPr>
          <w:rFonts w:ascii="Times New Roman" w:hAnsi="Times New Roman"/>
          <w:b/>
          <w:bCs/>
          <w:sz w:val="52"/>
          <w:szCs w:val="52"/>
        </w:rPr>
      </w:pPr>
    </w:p>
    <w:p w14:paraId="6D54F9B2">
      <w:pPr>
        <w:keepNext/>
        <w:keepLines/>
        <w:spacing w:before="260" w:after="260"/>
        <w:jc w:val="center"/>
        <w:outlineLvl w:val="1"/>
        <w:rPr>
          <w:rFonts w:ascii="Times New Roman" w:hAnsi="Times New Roman"/>
          <w:b/>
          <w:bCs/>
          <w:sz w:val="52"/>
          <w:szCs w:val="52"/>
        </w:rPr>
      </w:pPr>
    </w:p>
    <w:p w14:paraId="0CFE9AB5">
      <w:pPr>
        <w:keepNext/>
        <w:keepLines/>
        <w:spacing w:before="260" w:after="260"/>
        <w:jc w:val="center"/>
        <w:outlineLvl w:val="1"/>
        <w:rPr>
          <w:rFonts w:ascii="Times New Roman" w:hAnsi="Times New Roman"/>
          <w:b/>
          <w:bCs/>
          <w:sz w:val="30"/>
          <w:szCs w:val="30"/>
        </w:rPr>
      </w:pPr>
    </w:p>
    <w:p w14:paraId="0FB78B38">
      <w:pPr>
        <w:keepNext/>
        <w:keepLines/>
        <w:spacing w:before="260" w:after="260"/>
        <w:jc w:val="center"/>
        <w:outlineLvl w:val="1"/>
        <w:rPr>
          <w:rFonts w:hint="eastAsia" w:ascii="Times New Roman" w:hAnsi="Times New Roman"/>
          <w:b/>
          <w:bCs/>
          <w:sz w:val="30"/>
          <w:szCs w:val="30"/>
        </w:rPr>
      </w:pPr>
    </w:p>
    <w:p w14:paraId="3C2ED9E1">
      <w:pPr>
        <w:keepNext/>
        <w:keepLines/>
        <w:spacing w:before="260" w:after="260"/>
        <w:jc w:val="center"/>
        <w:outlineLvl w:val="1"/>
        <w:rPr>
          <w:rFonts w:ascii="Times New Roman" w:hAnsi="Times New Roman"/>
          <w:b/>
          <w:bCs/>
          <w:sz w:val="52"/>
          <w:szCs w:val="52"/>
        </w:rPr>
      </w:pPr>
      <w:r>
        <w:rPr>
          <w:rFonts w:hint="eastAsia" w:ascii="Times New Roman" w:hAnsi="Times New Roman"/>
          <w:b/>
          <w:bCs/>
          <w:sz w:val="30"/>
          <w:szCs w:val="30"/>
        </w:rPr>
        <w:t>中南大学出版社</w:t>
      </w:r>
    </w:p>
    <w:p w14:paraId="05342F46">
      <w:pPr>
        <w:keepNext/>
        <w:keepLines/>
        <w:spacing w:before="260" w:after="260"/>
        <w:jc w:val="center"/>
        <w:outlineLvl w:val="1"/>
        <w:rPr>
          <w:rFonts w:ascii="Times New Roman" w:hAnsi="Times New Roman"/>
          <w:b/>
          <w:bCs/>
          <w:sz w:val="52"/>
          <w:szCs w:val="52"/>
        </w:rPr>
      </w:pPr>
    </w:p>
    <w:p w14:paraId="7B2CF03C">
      <w:pPr>
        <w:keepNext/>
        <w:keepLines/>
        <w:spacing w:before="260" w:after="260"/>
        <w:jc w:val="center"/>
        <w:outlineLvl w:val="1"/>
        <w:rPr>
          <w:rFonts w:ascii="Times New Roman" w:hAnsi="Times New Roman"/>
          <w:b/>
          <w:bCs/>
          <w:sz w:val="52"/>
          <w:szCs w:val="52"/>
        </w:rPr>
      </w:pPr>
    </w:p>
    <w:p w14:paraId="6BD7EC54">
      <w:pPr>
        <w:keepNext/>
        <w:keepLines/>
        <w:spacing w:before="260" w:after="260"/>
        <w:jc w:val="center"/>
        <w:outlineLvl w:val="1"/>
        <w:rPr>
          <w:rFonts w:ascii="Times New Roman" w:hAnsi="Times New Roman"/>
          <w:b/>
          <w:bCs/>
          <w:sz w:val="52"/>
          <w:szCs w:val="52"/>
        </w:rPr>
      </w:pPr>
    </w:p>
    <w:p w14:paraId="0FFD11E7">
      <w:pPr>
        <w:keepNext/>
        <w:keepLines/>
        <w:spacing w:before="260" w:after="260"/>
        <w:jc w:val="center"/>
        <w:outlineLvl w:val="1"/>
        <w:rPr>
          <w:rFonts w:ascii="Times New Roman" w:hAnsi="Times New Roman"/>
          <w:b/>
          <w:bCs/>
          <w:sz w:val="28"/>
          <w:szCs w:val="28"/>
        </w:rPr>
      </w:pPr>
    </w:p>
    <w:p w14:paraId="48D7173F">
      <w:pPr>
        <w:keepNext/>
        <w:keepLines/>
        <w:spacing w:before="260" w:after="260"/>
        <w:jc w:val="center"/>
        <w:outlineLvl w:val="1"/>
        <w:rPr>
          <w:rFonts w:ascii="Times New Roman" w:hAnsi="Times New Roman"/>
          <w:b/>
          <w:bCs/>
          <w:sz w:val="28"/>
          <w:szCs w:val="28"/>
        </w:rPr>
      </w:pPr>
    </w:p>
    <w:p w14:paraId="3B6DDF3D">
      <w:pPr>
        <w:keepNext/>
        <w:keepLines/>
        <w:spacing w:before="260" w:after="260"/>
        <w:jc w:val="center"/>
        <w:outlineLvl w:val="1"/>
        <w:rPr>
          <w:rFonts w:ascii="Times New Roman" w:hAnsi="Times New Roman"/>
          <w:b/>
          <w:bCs/>
          <w:sz w:val="28"/>
          <w:szCs w:val="28"/>
        </w:rPr>
      </w:pPr>
    </w:p>
    <w:p w14:paraId="778966B1">
      <w:pPr>
        <w:keepNext/>
        <w:keepLines/>
        <w:spacing w:before="260" w:after="260"/>
        <w:jc w:val="both"/>
        <w:outlineLvl w:val="1"/>
        <w:rPr>
          <w:rFonts w:ascii="Times New Roman" w:hAnsi="Times New Roman"/>
          <w:b/>
          <w:bCs/>
          <w:sz w:val="28"/>
          <w:szCs w:val="28"/>
        </w:rPr>
      </w:pPr>
    </w:p>
    <w:p w14:paraId="01A66F5B">
      <w:pPr>
        <w:keepNext/>
        <w:keepLines/>
        <w:spacing w:before="260" w:after="260"/>
        <w:outlineLvl w:val="1"/>
        <w:rPr>
          <w:rFonts w:ascii="Times New Roman" w:hAnsi="Times New Roman"/>
          <w:b/>
          <w:bCs/>
          <w:sz w:val="28"/>
          <w:szCs w:val="28"/>
        </w:rPr>
        <w:sectPr>
          <w:headerReference r:id="rId5" w:type="first"/>
          <w:footerReference r:id="rId8" w:type="first"/>
          <w:headerReference r:id="rId3" w:type="default"/>
          <w:footerReference r:id="rId6" w:type="default"/>
          <w:headerReference r:id="rId4" w:type="even"/>
          <w:footerReference r:id="rId7" w:type="even"/>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6203D5CE">
      <w:pPr>
        <w:pStyle w:val="2"/>
        <w:bidi w:val="0"/>
        <w:jc w:val="center"/>
      </w:pPr>
      <w:r>
        <w:rPr>
          <w:rFonts w:hint="eastAsia"/>
        </w:rPr>
        <w:t>课时分配表</w:t>
      </w:r>
    </w:p>
    <w:p w14:paraId="5D33E3DE"/>
    <w:tbl>
      <w:tblPr>
        <w:tblStyle w:val="12"/>
        <w:tblW w:w="10205" w:type="dxa"/>
        <w:jc w:val="center"/>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Layout w:type="autofit"/>
        <w:tblCellMar>
          <w:top w:w="0" w:type="dxa"/>
          <w:left w:w="108" w:type="dxa"/>
          <w:bottom w:w="0" w:type="dxa"/>
          <w:right w:w="108" w:type="dxa"/>
        </w:tblCellMar>
      </w:tblPr>
      <w:tblGrid>
        <w:gridCol w:w="1176"/>
        <w:gridCol w:w="5269"/>
        <w:gridCol w:w="1735"/>
        <w:gridCol w:w="2025"/>
      </w:tblGrid>
      <w:tr w14:paraId="37522DE5">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5B9BD5" w:themeFill="accent1"/>
            <w:vAlign w:val="center"/>
          </w:tcPr>
          <w:p w14:paraId="4CB6DDC9">
            <w:pPr>
              <w:spacing w:line="360" w:lineRule="auto"/>
              <w:jc w:val="center"/>
              <w:rPr>
                <w:rFonts w:asciiTheme="minorEastAsia" w:hAnsiTheme="minorEastAsia" w:eastAsiaTheme="minorEastAsia"/>
                <w:b/>
                <w:bCs/>
                <w:color w:val="FFFFFF" w:themeColor="background1"/>
                <w:sz w:val="28"/>
                <w:szCs w:val="28"/>
              </w:rPr>
            </w:pPr>
            <w:r>
              <w:rPr>
                <w:rFonts w:hint="eastAsia" w:asciiTheme="minorEastAsia" w:hAnsiTheme="minorEastAsia" w:eastAsiaTheme="minorEastAsia"/>
                <w:b/>
                <w:bCs/>
                <w:color w:val="FFFFFF" w:themeColor="background1"/>
                <w:sz w:val="28"/>
                <w:szCs w:val="28"/>
              </w:rPr>
              <w:t>章序</w:t>
            </w:r>
          </w:p>
        </w:tc>
        <w:tc>
          <w:tcPr>
            <w:tcW w:w="4166" w:type="dxa"/>
            <w:tcBorders>
              <w:tl2br w:val="nil"/>
              <w:tr2bl w:val="nil"/>
            </w:tcBorders>
            <w:shd w:val="clear" w:color="auto" w:fill="5B9BD5" w:themeFill="accent1"/>
            <w:vAlign w:val="center"/>
          </w:tcPr>
          <w:p w14:paraId="2C466409">
            <w:pPr>
              <w:spacing w:line="360" w:lineRule="auto"/>
              <w:jc w:val="center"/>
              <w:rPr>
                <w:rFonts w:asciiTheme="minorEastAsia" w:hAnsiTheme="minorEastAsia" w:eastAsiaTheme="minorEastAsia"/>
                <w:b/>
                <w:bCs/>
                <w:color w:val="FFFFFF" w:themeColor="background1"/>
                <w:sz w:val="28"/>
                <w:szCs w:val="28"/>
              </w:rPr>
            </w:pPr>
            <w:r>
              <w:rPr>
                <w:rFonts w:hint="eastAsia" w:asciiTheme="minorEastAsia" w:hAnsiTheme="minorEastAsia" w:eastAsiaTheme="minorEastAsia"/>
                <w:b/>
                <w:bCs/>
                <w:color w:val="FFFFFF" w:themeColor="background1"/>
                <w:sz w:val="28"/>
                <w:szCs w:val="28"/>
              </w:rPr>
              <w:t>课程内容</w:t>
            </w:r>
          </w:p>
        </w:tc>
        <w:tc>
          <w:tcPr>
            <w:tcW w:w="1372" w:type="dxa"/>
            <w:tcBorders>
              <w:tl2br w:val="nil"/>
              <w:tr2bl w:val="nil"/>
            </w:tcBorders>
            <w:shd w:val="clear" w:color="auto" w:fill="5B9BD5" w:themeFill="accent1"/>
            <w:vAlign w:val="center"/>
          </w:tcPr>
          <w:p w14:paraId="35106676">
            <w:pPr>
              <w:spacing w:line="360" w:lineRule="auto"/>
              <w:jc w:val="center"/>
              <w:rPr>
                <w:rFonts w:asciiTheme="minorEastAsia" w:hAnsiTheme="minorEastAsia" w:eastAsiaTheme="minorEastAsia"/>
                <w:b/>
                <w:bCs/>
                <w:color w:val="FFFFFF" w:themeColor="background1"/>
                <w:sz w:val="28"/>
                <w:szCs w:val="28"/>
              </w:rPr>
            </w:pPr>
            <w:r>
              <w:rPr>
                <w:rFonts w:hint="eastAsia" w:asciiTheme="minorEastAsia" w:hAnsiTheme="minorEastAsia" w:eastAsiaTheme="minorEastAsia"/>
                <w:b/>
                <w:bCs/>
                <w:color w:val="FFFFFF" w:themeColor="background1"/>
                <w:sz w:val="28"/>
                <w:szCs w:val="28"/>
              </w:rPr>
              <w:t>课时</w:t>
            </w:r>
          </w:p>
        </w:tc>
        <w:tc>
          <w:tcPr>
            <w:tcW w:w="1600" w:type="dxa"/>
            <w:tcBorders>
              <w:tl2br w:val="nil"/>
              <w:tr2bl w:val="nil"/>
            </w:tcBorders>
            <w:shd w:val="clear" w:color="auto" w:fill="5B9BD5" w:themeFill="accent1"/>
            <w:vAlign w:val="center"/>
          </w:tcPr>
          <w:p w14:paraId="0B000960">
            <w:pPr>
              <w:spacing w:line="360" w:lineRule="auto"/>
              <w:jc w:val="center"/>
              <w:rPr>
                <w:rFonts w:asciiTheme="minorEastAsia" w:hAnsiTheme="minorEastAsia" w:eastAsiaTheme="minorEastAsia"/>
                <w:b/>
                <w:bCs/>
                <w:color w:val="FFFFFF" w:themeColor="background1"/>
                <w:sz w:val="28"/>
                <w:szCs w:val="28"/>
              </w:rPr>
            </w:pPr>
            <w:r>
              <w:rPr>
                <w:rFonts w:hint="eastAsia" w:asciiTheme="minorEastAsia" w:hAnsiTheme="minorEastAsia" w:eastAsiaTheme="minorEastAsia"/>
                <w:b/>
                <w:bCs/>
                <w:color w:val="FFFFFF" w:themeColor="background1"/>
                <w:sz w:val="28"/>
                <w:szCs w:val="28"/>
              </w:rPr>
              <w:t>备注</w:t>
            </w:r>
          </w:p>
        </w:tc>
      </w:tr>
      <w:tr w14:paraId="5D6CF724">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2872FCB4">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1</w:t>
            </w:r>
          </w:p>
        </w:tc>
        <w:tc>
          <w:tcPr>
            <w:tcW w:w="4166" w:type="dxa"/>
            <w:tcBorders>
              <w:tl2br w:val="nil"/>
              <w:tr2bl w:val="nil"/>
            </w:tcBorders>
            <w:shd w:val="clear" w:color="auto" w:fill="FFFFFF"/>
            <w:vAlign w:val="center"/>
          </w:tcPr>
          <w:p w14:paraId="6D5377BA">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绪论</w:t>
            </w:r>
          </w:p>
        </w:tc>
        <w:tc>
          <w:tcPr>
            <w:tcW w:w="1372" w:type="dxa"/>
            <w:tcBorders>
              <w:tl2br w:val="nil"/>
              <w:tr2bl w:val="nil"/>
            </w:tcBorders>
            <w:shd w:val="clear" w:color="auto" w:fill="FFFFFF"/>
            <w:vAlign w:val="center"/>
          </w:tcPr>
          <w:p w14:paraId="1E6746B3">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2</w:t>
            </w:r>
          </w:p>
        </w:tc>
        <w:tc>
          <w:tcPr>
            <w:tcW w:w="1600" w:type="dxa"/>
            <w:tcBorders>
              <w:tl2br w:val="nil"/>
              <w:tr2bl w:val="nil"/>
            </w:tcBorders>
            <w:shd w:val="clear" w:color="auto" w:fill="FFFFFF"/>
            <w:vAlign w:val="center"/>
          </w:tcPr>
          <w:p w14:paraId="12266F0A">
            <w:pPr>
              <w:spacing w:line="360" w:lineRule="auto"/>
              <w:jc w:val="center"/>
              <w:rPr>
                <w:rFonts w:asciiTheme="minorEastAsia" w:hAnsiTheme="minorEastAsia" w:eastAsiaTheme="minorEastAsia"/>
                <w:sz w:val="28"/>
                <w:szCs w:val="28"/>
              </w:rPr>
            </w:pPr>
          </w:p>
        </w:tc>
      </w:tr>
      <w:tr w14:paraId="272AFD3A">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5519A5ED">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2</w:t>
            </w:r>
          </w:p>
        </w:tc>
        <w:tc>
          <w:tcPr>
            <w:tcW w:w="4166" w:type="dxa"/>
            <w:tcBorders>
              <w:tl2br w:val="nil"/>
              <w:tr2bl w:val="nil"/>
            </w:tcBorders>
            <w:shd w:val="clear" w:color="auto" w:fill="FFFFFF"/>
            <w:vAlign w:val="center"/>
          </w:tcPr>
          <w:p w14:paraId="16505A7C">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基本组织</w:t>
            </w:r>
          </w:p>
        </w:tc>
        <w:tc>
          <w:tcPr>
            <w:tcW w:w="1372" w:type="dxa"/>
            <w:tcBorders>
              <w:tl2br w:val="nil"/>
              <w:tr2bl w:val="nil"/>
            </w:tcBorders>
            <w:shd w:val="clear" w:color="auto" w:fill="FFFFFF"/>
            <w:vAlign w:val="center"/>
          </w:tcPr>
          <w:p w14:paraId="0C49D705">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10</w:t>
            </w:r>
          </w:p>
        </w:tc>
        <w:tc>
          <w:tcPr>
            <w:tcW w:w="1600" w:type="dxa"/>
            <w:tcBorders>
              <w:tl2br w:val="nil"/>
              <w:tr2bl w:val="nil"/>
            </w:tcBorders>
            <w:shd w:val="clear" w:color="auto" w:fill="FFFFFF"/>
            <w:vAlign w:val="center"/>
          </w:tcPr>
          <w:p w14:paraId="782C9AA4">
            <w:pPr>
              <w:spacing w:line="360" w:lineRule="auto"/>
              <w:jc w:val="center"/>
              <w:rPr>
                <w:rFonts w:asciiTheme="minorEastAsia" w:hAnsiTheme="minorEastAsia" w:eastAsiaTheme="minorEastAsia"/>
                <w:sz w:val="28"/>
                <w:szCs w:val="28"/>
              </w:rPr>
            </w:pPr>
          </w:p>
        </w:tc>
      </w:tr>
      <w:tr w14:paraId="189FB4F6">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72893C91">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3</w:t>
            </w:r>
          </w:p>
        </w:tc>
        <w:tc>
          <w:tcPr>
            <w:tcW w:w="4166" w:type="dxa"/>
            <w:tcBorders>
              <w:tl2br w:val="nil"/>
              <w:tr2bl w:val="nil"/>
            </w:tcBorders>
            <w:shd w:val="clear" w:color="auto" w:fill="FFFFFF"/>
            <w:vAlign w:val="center"/>
          </w:tcPr>
          <w:p w14:paraId="651C1F5B">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运动系统</w:t>
            </w:r>
          </w:p>
        </w:tc>
        <w:tc>
          <w:tcPr>
            <w:tcW w:w="1372" w:type="dxa"/>
            <w:tcBorders>
              <w:tl2br w:val="nil"/>
              <w:tr2bl w:val="nil"/>
            </w:tcBorders>
            <w:shd w:val="clear" w:color="auto" w:fill="FFFFFF"/>
            <w:vAlign w:val="center"/>
          </w:tcPr>
          <w:p w14:paraId="38F31598">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14</w:t>
            </w:r>
          </w:p>
        </w:tc>
        <w:tc>
          <w:tcPr>
            <w:tcW w:w="1600" w:type="dxa"/>
            <w:tcBorders>
              <w:tl2br w:val="nil"/>
              <w:tr2bl w:val="nil"/>
            </w:tcBorders>
            <w:shd w:val="clear" w:color="auto" w:fill="FFFFFF"/>
            <w:vAlign w:val="center"/>
          </w:tcPr>
          <w:p w14:paraId="729D3866">
            <w:pPr>
              <w:spacing w:line="360" w:lineRule="auto"/>
              <w:jc w:val="center"/>
              <w:rPr>
                <w:rFonts w:asciiTheme="minorEastAsia" w:hAnsiTheme="minorEastAsia" w:eastAsiaTheme="minorEastAsia"/>
                <w:sz w:val="28"/>
                <w:szCs w:val="28"/>
              </w:rPr>
            </w:pPr>
          </w:p>
        </w:tc>
      </w:tr>
      <w:tr w14:paraId="46F82D0F">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4A28F34F">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4</w:t>
            </w:r>
          </w:p>
        </w:tc>
        <w:tc>
          <w:tcPr>
            <w:tcW w:w="4166" w:type="dxa"/>
            <w:tcBorders>
              <w:tl2br w:val="nil"/>
              <w:tr2bl w:val="nil"/>
            </w:tcBorders>
            <w:shd w:val="clear" w:color="auto" w:fill="FFFFFF"/>
            <w:vAlign w:val="center"/>
          </w:tcPr>
          <w:p w14:paraId="19C9847D">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消化系统</w:t>
            </w:r>
          </w:p>
        </w:tc>
        <w:tc>
          <w:tcPr>
            <w:tcW w:w="1372" w:type="dxa"/>
            <w:tcBorders>
              <w:tl2br w:val="nil"/>
              <w:tr2bl w:val="nil"/>
            </w:tcBorders>
            <w:shd w:val="clear" w:color="auto" w:fill="FFFFFF"/>
            <w:vAlign w:val="center"/>
          </w:tcPr>
          <w:p w14:paraId="6EEFD2B9">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8</w:t>
            </w:r>
          </w:p>
        </w:tc>
        <w:tc>
          <w:tcPr>
            <w:tcW w:w="1600" w:type="dxa"/>
            <w:tcBorders>
              <w:tl2br w:val="nil"/>
              <w:tr2bl w:val="nil"/>
            </w:tcBorders>
            <w:shd w:val="clear" w:color="auto" w:fill="FFFFFF"/>
            <w:vAlign w:val="center"/>
          </w:tcPr>
          <w:p w14:paraId="0ADD8FA8">
            <w:pPr>
              <w:spacing w:line="360" w:lineRule="auto"/>
              <w:jc w:val="center"/>
              <w:rPr>
                <w:rFonts w:asciiTheme="minorEastAsia" w:hAnsiTheme="minorEastAsia" w:eastAsiaTheme="minorEastAsia"/>
                <w:sz w:val="28"/>
                <w:szCs w:val="28"/>
              </w:rPr>
            </w:pPr>
          </w:p>
        </w:tc>
      </w:tr>
      <w:tr w14:paraId="156AAD51">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440570EA">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5</w:t>
            </w:r>
          </w:p>
        </w:tc>
        <w:tc>
          <w:tcPr>
            <w:tcW w:w="4166" w:type="dxa"/>
            <w:tcBorders>
              <w:tl2br w:val="nil"/>
              <w:tr2bl w:val="nil"/>
            </w:tcBorders>
            <w:shd w:val="clear" w:color="auto" w:fill="FFFFFF"/>
            <w:vAlign w:val="center"/>
          </w:tcPr>
          <w:p w14:paraId="45D27768">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呼吸系统</w:t>
            </w:r>
          </w:p>
        </w:tc>
        <w:tc>
          <w:tcPr>
            <w:tcW w:w="1372" w:type="dxa"/>
            <w:tcBorders>
              <w:tl2br w:val="nil"/>
              <w:tr2bl w:val="nil"/>
            </w:tcBorders>
            <w:shd w:val="clear" w:color="auto" w:fill="FFFFFF"/>
            <w:vAlign w:val="center"/>
          </w:tcPr>
          <w:p w14:paraId="7E76B400">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6</w:t>
            </w:r>
          </w:p>
        </w:tc>
        <w:tc>
          <w:tcPr>
            <w:tcW w:w="1600" w:type="dxa"/>
            <w:tcBorders>
              <w:tl2br w:val="nil"/>
              <w:tr2bl w:val="nil"/>
            </w:tcBorders>
            <w:shd w:val="clear" w:color="auto" w:fill="FFFFFF"/>
            <w:vAlign w:val="center"/>
          </w:tcPr>
          <w:p w14:paraId="30803D67">
            <w:pPr>
              <w:spacing w:line="360" w:lineRule="auto"/>
              <w:jc w:val="center"/>
              <w:rPr>
                <w:rFonts w:asciiTheme="minorEastAsia" w:hAnsiTheme="minorEastAsia" w:eastAsiaTheme="minorEastAsia"/>
                <w:sz w:val="28"/>
                <w:szCs w:val="28"/>
              </w:rPr>
            </w:pPr>
          </w:p>
        </w:tc>
      </w:tr>
      <w:tr w14:paraId="694AC73B">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0736F57A">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6</w:t>
            </w:r>
          </w:p>
        </w:tc>
        <w:tc>
          <w:tcPr>
            <w:tcW w:w="4166" w:type="dxa"/>
            <w:tcBorders>
              <w:tl2br w:val="nil"/>
              <w:tr2bl w:val="nil"/>
            </w:tcBorders>
            <w:shd w:val="clear" w:color="auto" w:fill="FFFFFF"/>
            <w:vAlign w:val="center"/>
          </w:tcPr>
          <w:p w14:paraId="24456AE5">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泌尿系统</w:t>
            </w:r>
          </w:p>
        </w:tc>
        <w:tc>
          <w:tcPr>
            <w:tcW w:w="1372" w:type="dxa"/>
            <w:tcBorders>
              <w:tl2br w:val="nil"/>
              <w:tr2bl w:val="nil"/>
            </w:tcBorders>
            <w:shd w:val="clear" w:color="auto" w:fill="FFFFFF"/>
            <w:vAlign w:val="center"/>
          </w:tcPr>
          <w:p w14:paraId="31F66017">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6</w:t>
            </w:r>
          </w:p>
        </w:tc>
        <w:tc>
          <w:tcPr>
            <w:tcW w:w="1600" w:type="dxa"/>
            <w:tcBorders>
              <w:tl2br w:val="nil"/>
              <w:tr2bl w:val="nil"/>
            </w:tcBorders>
            <w:shd w:val="clear" w:color="auto" w:fill="FFFFFF"/>
            <w:vAlign w:val="center"/>
          </w:tcPr>
          <w:p w14:paraId="5F05FF10">
            <w:pPr>
              <w:spacing w:line="360" w:lineRule="auto"/>
              <w:jc w:val="center"/>
              <w:rPr>
                <w:rFonts w:asciiTheme="minorEastAsia" w:hAnsiTheme="minorEastAsia" w:eastAsiaTheme="minorEastAsia"/>
                <w:sz w:val="28"/>
                <w:szCs w:val="28"/>
              </w:rPr>
            </w:pPr>
          </w:p>
        </w:tc>
      </w:tr>
      <w:tr w14:paraId="270E69AF">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3E572212">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7</w:t>
            </w:r>
          </w:p>
        </w:tc>
        <w:tc>
          <w:tcPr>
            <w:tcW w:w="4166" w:type="dxa"/>
            <w:tcBorders>
              <w:tl2br w:val="nil"/>
              <w:tr2bl w:val="nil"/>
            </w:tcBorders>
            <w:shd w:val="clear" w:color="auto" w:fill="FFFFFF"/>
            <w:vAlign w:val="center"/>
          </w:tcPr>
          <w:p w14:paraId="2F93E026">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生殖系统</w:t>
            </w:r>
          </w:p>
        </w:tc>
        <w:tc>
          <w:tcPr>
            <w:tcW w:w="1372" w:type="dxa"/>
            <w:tcBorders>
              <w:tl2br w:val="nil"/>
              <w:tr2bl w:val="nil"/>
            </w:tcBorders>
            <w:shd w:val="clear" w:color="auto" w:fill="FFFFFF"/>
            <w:vAlign w:val="center"/>
          </w:tcPr>
          <w:p w14:paraId="6E2BDDF4">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6</w:t>
            </w:r>
          </w:p>
        </w:tc>
        <w:tc>
          <w:tcPr>
            <w:tcW w:w="1600" w:type="dxa"/>
            <w:tcBorders>
              <w:tl2br w:val="nil"/>
              <w:tr2bl w:val="nil"/>
            </w:tcBorders>
            <w:shd w:val="clear" w:color="auto" w:fill="FFFFFF"/>
            <w:vAlign w:val="center"/>
          </w:tcPr>
          <w:p w14:paraId="550CB4CF">
            <w:pPr>
              <w:spacing w:line="360" w:lineRule="auto"/>
              <w:jc w:val="center"/>
              <w:rPr>
                <w:rFonts w:asciiTheme="minorEastAsia" w:hAnsiTheme="minorEastAsia" w:eastAsiaTheme="minorEastAsia"/>
                <w:sz w:val="28"/>
                <w:szCs w:val="28"/>
              </w:rPr>
            </w:pPr>
          </w:p>
        </w:tc>
      </w:tr>
      <w:tr w14:paraId="449A5668">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5687FA54">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8</w:t>
            </w:r>
          </w:p>
        </w:tc>
        <w:tc>
          <w:tcPr>
            <w:tcW w:w="4166" w:type="dxa"/>
            <w:tcBorders>
              <w:tl2br w:val="nil"/>
              <w:tr2bl w:val="nil"/>
            </w:tcBorders>
            <w:shd w:val="clear" w:color="auto" w:fill="FFFFFF"/>
            <w:vAlign w:val="center"/>
          </w:tcPr>
          <w:p w14:paraId="2253AF46">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内分泌系统</w:t>
            </w:r>
          </w:p>
        </w:tc>
        <w:tc>
          <w:tcPr>
            <w:tcW w:w="1372" w:type="dxa"/>
            <w:tcBorders>
              <w:tl2br w:val="nil"/>
              <w:tr2bl w:val="nil"/>
            </w:tcBorders>
            <w:shd w:val="clear" w:color="auto" w:fill="FFFFFF"/>
            <w:vAlign w:val="center"/>
          </w:tcPr>
          <w:p w14:paraId="11595FB2">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4</w:t>
            </w:r>
          </w:p>
        </w:tc>
        <w:tc>
          <w:tcPr>
            <w:tcW w:w="1600" w:type="dxa"/>
            <w:tcBorders>
              <w:tl2br w:val="nil"/>
              <w:tr2bl w:val="nil"/>
            </w:tcBorders>
            <w:shd w:val="clear" w:color="auto" w:fill="FFFFFF"/>
            <w:vAlign w:val="center"/>
          </w:tcPr>
          <w:p w14:paraId="5ADC942B">
            <w:pPr>
              <w:spacing w:line="360" w:lineRule="auto"/>
              <w:jc w:val="center"/>
              <w:rPr>
                <w:rFonts w:asciiTheme="minorEastAsia" w:hAnsiTheme="minorEastAsia" w:eastAsiaTheme="minorEastAsia"/>
                <w:sz w:val="28"/>
                <w:szCs w:val="28"/>
              </w:rPr>
            </w:pPr>
          </w:p>
        </w:tc>
      </w:tr>
      <w:tr w14:paraId="242AFDB5">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28FAC32F">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9</w:t>
            </w:r>
          </w:p>
        </w:tc>
        <w:tc>
          <w:tcPr>
            <w:tcW w:w="4166" w:type="dxa"/>
            <w:tcBorders>
              <w:tl2br w:val="nil"/>
              <w:tr2bl w:val="nil"/>
            </w:tcBorders>
            <w:shd w:val="clear" w:color="auto" w:fill="FFFFFF"/>
            <w:vAlign w:val="center"/>
          </w:tcPr>
          <w:p w14:paraId="16386511">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脉管系统</w:t>
            </w:r>
          </w:p>
        </w:tc>
        <w:tc>
          <w:tcPr>
            <w:tcW w:w="1372" w:type="dxa"/>
            <w:tcBorders>
              <w:tl2br w:val="nil"/>
              <w:tr2bl w:val="nil"/>
            </w:tcBorders>
            <w:shd w:val="clear" w:color="auto" w:fill="FFFFFF"/>
            <w:vAlign w:val="center"/>
          </w:tcPr>
          <w:p w14:paraId="39D0C149">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16</w:t>
            </w:r>
          </w:p>
        </w:tc>
        <w:tc>
          <w:tcPr>
            <w:tcW w:w="1600" w:type="dxa"/>
            <w:tcBorders>
              <w:tl2br w:val="nil"/>
              <w:tr2bl w:val="nil"/>
            </w:tcBorders>
            <w:shd w:val="clear" w:color="auto" w:fill="FFFFFF"/>
            <w:vAlign w:val="center"/>
          </w:tcPr>
          <w:p w14:paraId="06B6984D">
            <w:pPr>
              <w:spacing w:line="360" w:lineRule="auto"/>
              <w:jc w:val="center"/>
              <w:rPr>
                <w:rFonts w:asciiTheme="minorEastAsia" w:hAnsiTheme="minorEastAsia" w:eastAsiaTheme="minorEastAsia"/>
                <w:sz w:val="28"/>
                <w:szCs w:val="28"/>
              </w:rPr>
            </w:pPr>
          </w:p>
        </w:tc>
      </w:tr>
      <w:tr w14:paraId="218B19DF">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7F2B7A73">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10</w:t>
            </w:r>
          </w:p>
        </w:tc>
        <w:tc>
          <w:tcPr>
            <w:tcW w:w="4166" w:type="dxa"/>
            <w:tcBorders>
              <w:tl2br w:val="nil"/>
              <w:tr2bl w:val="nil"/>
            </w:tcBorders>
            <w:shd w:val="clear" w:color="auto" w:fill="FFFFFF"/>
            <w:vAlign w:val="center"/>
          </w:tcPr>
          <w:p w14:paraId="21ABFBA1">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感觉器</w:t>
            </w:r>
          </w:p>
        </w:tc>
        <w:tc>
          <w:tcPr>
            <w:tcW w:w="1372" w:type="dxa"/>
            <w:tcBorders>
              <w:tl2br w:val="nil"/>
              <w:tr2bl w:val="nil"/>
            </w:tcBorders>
            <w:shd w:val="clear" w:color="auto" w:fill="FFFFFF"/>
            <w:vAlign w:val="center"/>
          </w:tcPr>
          <w:p w14:paraId="12FA2642">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6</w:t>
            </w:r>
          </w:p>
        </w:tc>
        <w:tc>
          <w:tcPr>
            <w:tcW w:w="1600" w:type="dxa"/>
            <w:tcBorders>
              <w:tl2br w:val="nil"/>
              <w:tr2bl w:val="nil"/>
            </w:tcBorders>
            <w:shd w:val="clear" w:color="auto" w:fill="FFFFFF"/>
            <w:vAlign w:val="center"/>
          </w:tcPr>
          <w:p w14:paraId="450BE33D">
            <w:pPr>
              <w:spacing w:line="360" w:lineRule="auto"/>
              <w:jc w:val="center"/>
              <w:rPr>
                <w:rFonts w:asciiTheme="minorEastAsia" w:hAnsiTheme="minorEastAsia" w:eastAsiaTheme="minorEastAsia"/>
                <w:sz w:val="28"/>
                <w:szCs w:val="28"/>
              </w:rPr>
            </w:pPr>
          </w:p>
        </w:tc>
      </w:tr>
      <w:tr w14:paraId="2A68D106">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4FF25EF8">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11</w:t>
            </w:r>
          </w:p>
        </w:tc>
        <w:tc>
          <w:tcPr>
            <w:tcW w:w="4166" w:type="dxa"/>
            <w:tcBorders>
              <w:tl2br w:val="nil"/>
              <w:tr2bl w:val="nil"/>
            </w:tcBorders>
            <w:shd w:val="clear" w:color="auto" w:fill="FFFFFF"/>
            <w:vAlign w:val="center"/>
          </w:tcPr>
          <w:p w14:paraId="0471251D">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神经系统</w:t>
            </w:r>
          </w:p>
        </w:tc>
        <w:tc>
          <w:tcPr>
            <w:tcW w:w="1372" w:type="dxa"/>
            <w:tcBorders>
              <w:tl2br w:val="nil"/>
              <w:tr2bl w:val="nil"/>
            </w:tcBorders>
            <w:shd w:val="clear" w:color="auto" w:fill="FFFFFF"/>
            <w:vAlign w:val="center"/>
          </w:tcPr>
          <w:p w14:paraId="7A32AEF4">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16</w:t>
            </w:r>
          </w:p>
        </w:tc>
        <w:tc>
          <w:tcPr>
            <w:tcW w:w="1600" w:type="dxa"/>
            <w:tcBorders>
              <w:tl2br w:val="nil"/>
              <w:tr2bl w:val="nil"/>
            </w:tcBorders>
            <w:shd w:val="clear" w:color="auto" w:fill="FFFFFF"/>
            <w:vAlign w:val="center"/>
          </w:tcPr>
          <w:p w14:paraId="43423EF5">
            <w:pPr>
              <w:spacing w:line="360" w:lineRule="auto"/>
              <w:jc w:val="center"/>
              <w:rPr>
                <w:rFonts w:asciiTheme="minorEastAsia" w:hAnsiTheme="minorEastAsia" w:eastAsiaTheme="minorEastAsia"/>
                <w:sz w:val="28"/>
                <w:szCs w:val="28"/>
              </w:rPr>
            </w:pPr>
          </w:p>
        </w:tc>
      </w:tr>
      <w:tr w14:paraId="510312C8">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04A811C0">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12</w:t>
            </w:r>
          </w:p>
        </w:tc>
        <w:tc>
          <w:tcPr>
            <w:tcW w:w="4166" w:type="dxa"/>
            <w:tcBorders>
              <w:tl2br w:val="nil"/>
              <w:tr2bl w:val="nil"/>
            </w:tcBorders>
            <w:shd w:val="clear" w:color="auto" w:fill="FFFFFF"/>
            <w:vAlign w:val="center"/>
          </w:tcPr>
          <w:p w14:paraId="1FD4EC43">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胚胎发育概要</w:t>
            </w:r>
          </w:p>
        </w:tc>
        <w:tc>
          <w:tcPr>
            <w:tcW w:w="1372" w:type="dxa"/>
            <w:tcBorders>
              <w:tl2br w:val="nil"/>
              <w:tr2bl w:val="nil"/>
            </w:tcBorders>
            <w:shd w:val="clear" w:color="auto" w:fill="FFFFFF"/>
            <w:vAlign w:val="center"/>
          </w:tcPr>
          <w:p w14:paraId="0CBF3471">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4</w:t>
            </w:r>
          </w:p>
        </w:tc>
        <w:tc>
          <w:tcPr>
            <w:tcW w:w="1600" w:type="dxa"/>
            <w:tcBorders>
              <w:tl2br w:val="nil"/>
              <w:tr2bl w:val="nil"/>
            </w:tcBorders>
            <w:shd w:val="clear" w:color="auto" w:fill="FFFFFF"/>
            <w:vAlign w:val="center"/>
          </w:tcPr>
          <w:p w14:paraId="4A6F5B94">
            <w:pPr>
              <w:spacing w:line="360" w:lineRule="auto"/>
              <w:jc w:val="center"/>
              <w:rPr>
                <w:rFonts w:asciiTheme="minorEastAsia" w:hAnsiTheme="minorEastAsia" w:eastAsiaTheme="minorEastAsia"/>
                <w:sz w:val="28"/>
                <w:szCs w:val="28"/>
              </w:rPr>
            </w:pPr>
          </w:p>
        </w:tc>
      </w:tr>
      <w:tr w14:paraId="61C36C5D">
        <w:tblPrEx>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CellMar>
            <w:top w:w="0" w:type="dxa"/>
            <w:left w:w="108" w:type="dxa"/>
            <w:bottom w:w="0" w:type="dxa"/>
            <w:right w:w="108" w:type="dxa"/>
          </w:tblCellMar>
        </w:tblPrEx>
        <w:trPr>
          <w:trHeight w:val="680" w:hRule="atLeast"/>
          <w:jc w:val="center"/>
        </w:trPr>
        <w:tc>
          <w:tcPr>
            <w:tcW w:w="930" w:type="dxa"/>
            <w:tcBorders>
              <w:tl2br w:val="nil"/>
              <w:tr2bl w:val="nil"/>
            </w:tcBorders>
            <w:shd w:val="clear" w:color="auto" w:fill="FFFFFF"/>
            <w:vAlign w:val="center"/>
          </w:tcPr>
          <w:p w14:paraId="19310333">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总计</w:t>
            </w:r>
          </w:p>
        </w:tc>
        <w:tc>
          <w:tcPr>
            <w:tcW w:w="4166" w:type="dxa"/>
            <w:tcBorders>
              <w:tl2br w:val="nil"/>
              <w:tr2bl w:val="nil"/>
            </w:tcBorders>
            <w:shd w:val="clear" w:color="auto" w:fill="FFFFFF"/>
            <w:vAlign w:val="center"/>
          </w:tcPr>
          <w:p w14:paraId="41C7B60C">
            <w:pPr>
              <w:spacing w:line="360" w:lineRule="auto"/>
              <w:jc w:val="center"/>
              <w:rPr>
                <w:rFonts w:asciiTheme="minorEastAsia" w:hAnsiTheme="minorEastAsia" w:eastAsiaTheme="minorEastAsia"/>
                <w:sz w:val="28"/>
                <w:szCs w:val="28"/>
              </w:rPr>
            </w:pPr>
          </w:p>
        </w:tc>
        <w:tc>
          <w:tcPr>
            <w:tcW w:w="1372" w:type="dxa"/>
            <w:tcBorders>
              <w:tl2br w:val="nil"/>
              <w:tr2bl w:val="nil"/>
            </w:tcBorders>
            <w:shd w:val="clear" w:color="auto" w:fill="FFFFFF"/>
            <w:vAlign w:val="center"/>
          </w:tcPr>
          <w:p w14:paraId="7813AF91">
            <w:pPr>
              <w:spacing w:line="360" w:lineRule="auto"/>
              <w:jc w:val="center"/>
              <w:rPr>
                <w:rFonts w:asciiTheme="minorEastAsia" w:hAnsiTheme="minorEastAsia" w:eastAsiaTheme="minorEastAsia"/>
                <w:sz w:val="28"/>
                <w:szCs w:val="28"/>
              </w:rPr>
            </w:pPr>
            <w:r>
              <w:rPr>
                <w:rFonts w:hint="eastAsia" w:asciiTheme="minorEastAsia" w:hAnsiTheme="minorEastAsia" w:eastAsiaTheme="minorEastAsia"/>
                <w:sz w:val="28"/>
                <w:szCs w:val="28"/>
              </w:rPr>
              <w:t>98</w:t>
            </w:r>
          </w:p>
        </w:tc>
        <w:tc>
          <w:tcPr>
            <w:tcW w:w="1600" w:type="dxa"/>
            <w:tcBorders>
              <w:tl2br w:val="nil"/>
              <w:tr2bl w:val="nil"/>
            </w:tcBorders>
            <w:shd w:val="clear" w:color="auto" w:fill="FFFFFF"/>
            <w:vAlign w:val="center"/>
          </w:tcPr>
          <w:p w14:paraId="4F575A03">
            <w:pPr>
              <w:spacing w:line="360" w:lineRule="auto"/>
              <w:jc w:val="center"/>
              <w:rPr>
                <w:rFonts w:asciiTheme="minorEastAsia" w:hAnsiTheme="minorEastAsia" w:eastAsiaTheme="minorEastAsia"/>
                <w:sz w:val="28"/>
                <w:szCs w:val="28"/>
              </w:rPr>
            </w:pPr>
          </w:p>
        </w:tc>
      </w:tr>
    </w:tbl>
    <w:p w14:paraId="5B5F57CE"/>
    <w:p w14:paraId="065A88B1">
      <w:pPr>
        <w:jc w:val="center"/>
      </w:pPr>
    </w:p>
    <w:p w14:paraId="47219050">
      <w:pPr>
        <w:jc w:val="center"/>
      </w:pPr>
    </w:p>
    <w:p w14:paraId="5F5A2E05">
      <w:pPr>
        <w:jc w:val="center"/>
      </w:pPr>
    </w:p>
    <w:p w14:paraId="14662E4C">
      <w:pPr>
        <w:jc w:val="center"/>
      </w:pPr>
    </w:p>
    <w:p w14:paraId="62C0D2DD">
      <w:pPr>
        <w:jc w:val="center"/>
      </w:pPr>
    </w:p>
    <w:p w14:paraId="04195A8C">
      <w:pPr>
        <w:jc w:val="center"/>
      </w:pPr>
    </w:p>
    <w:p w14:paraId="162F7120">
      <w:pPr>
        <w:jc w:val="center"/>
      </w:pPr>
    </w:p>
    <w:p w14:paraId="573F1B3C">
      <w:pPr>
        <w:jc w:val="center"/>
      </w:pPr>
    </w:p>
    <w:p w14:paraId="2F1DCB14">
      <w:pPr>
        <w:jc w:val="center"/>
      </w:pPr>
    </w:p>
    <w:p w14:paraId="189A9730">
      <w:pPr>
        <w:jc w:val="center"/>
      </w:pPr>
    </w:p>
    <w:p w14:paraId="1F7A8AED">
      <w:pPr>
        <w:jc w:val="center"/>
      </w:pPr>
    </w:p>
    <w:p w14:paraId="1C6BB112">
      <w:pPr>
        <w:jc w:val="center"/>
      </w:pPr>
    </w:p>
    <w:p w14:paraId="63B5C0AE">
      <w:pPr>
        <w:keepNext/>
        <w:keepLines/>
        <w:spacing w:before="260" w:after="260" w:line="416" w:lineRule="atLeast"/>
        <w:jc w:val="center"/>
        <w:outlineLvl w:val="1"/>
        <w:rPr>
          <w:rFonts w:hint="eastAsia" w:ascii="微软简老宋" w:hAnsi="微软简老宋" w:cs="微软简老宋" w:eastAsiaTheme="minorEastAsia"/>
          <w:color w:val="00B0F0"/>
          <w:sz w:val="32"/>
          <w:szCs w:val="32"/>
        </w:rPr>
      </w:pPr>
      <w:r>
        <w:rPr>
          <w:rFonts w:hint="eastAsia" w:ascii="微软简老宋" w:hAnsi="微软简老宋" w:eastAsia="微软简老宋" w:cs="微软简老宋"/>
          <w:color w:val="00B0F0"/>
          <w:sz w:val="32"/>
          <w:szCs w:val="32"/>
        </w:rPr>
        <w:t>单元十一  神经系统</w:t>
      </w:r>
    </w:p>
    <w:tbl>
      <w:tblPr>
        <w:tblStyle w:val="11"/>
        <w:tblW w:w="10205" w:type="dxa"/>
        <w:jc w:val="center"/>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4"/>
        <w:gridCol w:w="7007"/>
        <w:gridCol w:w="1654"/>
      </w:tblGrid>
      <w:tr w14:paraId="363AEC1E">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2820A56F">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bookmarkStart w:id="0" w:name="_GoBack" w:colFirst="0" w:colLast="2"/>
            <w:r>
              <w:rPr>
                <w:rFonts w:hint="eastAsia" w:ascii="宋体" w:hAnsi="宋体" w:eastAsia="宋体" w:cs="宋体"/>
                <w:b/>
                <w:bCs/>
                <w:sz w:val="24"/>
                <w:szCs w:val="24"/>
              </w:rPr>
              <w:t>课题</w:t>
            </w:r>
          </w:p>
        </w:tc>
        <w:tc>
          <w:tcPr>
            <w:tcW w:w="8904" w:type="dxa"/>
            <w:gridSpan w:val="2"/>
            <w:tcBorders>
              <w:tl2br w:val="nil"/>
              <w:tr2bl w:val="nil"/>
            </w:tcBorders>
            <w:vAlign w:val="center"/>
          </w:tcPr>
          <w:p w14:paraId="24AA70C0">
            <w:pPr>
              <w:keepNext w:val="0"/>
              <w:keepLines w:val="0"/>
              <w:pageBreakBefore w:val="0"/>
              <w:widowControl w:val="0"/>
              <w:kinsoku/>
              <w:wordWrap/>
              <w:overflowPunct/>
              <w:topLinePunct w:val="0"/>
              <w:autoSpaceDE/>
              <w:autoSpaceDN/>
              <w:bidi w:val="0"/>
              <w:adjustRightInd/>
              <w:snapToGrid/>
              <w:spacing w:line="360" w:lineRule="auto"/>
              <w:ind w:firstLine="0"/>
              <w:textAlignment w:val="auto"/>
              <w:rPr>
                <w:rFonts w:hint="eastAsia" w:ascii="宋体" w:hAnsi="宋体" w:eastAsia="宋体" w:cs="宋体"/>
                <w:sz w:val="24"/>
                <w:szCs w:val="24"/>
              </w:rPr>
            </w:pPr>
            <w:r>
              <w:rPr>
                <w:rFonts w:hint="eastAsia" w:ascii="宋体" w:hAnsi="宋体" w:eastAsia="宋体" w:cs="宋体"/>
                <w:color w:val="00B0F0"/>
                <w:sz w:val="24"/>
                <w:szCs w:val="24"/>
              </w:rPr>
              <w:t>神经系统</w:t>
            </w:r>
          </w:p>
        </w:tc>
      </w:tr>
      <w:bookmarkEnd w:id="0"/>
      <w:tr w14:paraId="707DDA38">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2F94F432">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课时</w:t>
            </w:r>
          </w:p>
        </w:tc>
        <w:tc>
          <w:tcPr>
            <w:tcW w:w="8904" w:type="dxa"/>
            <w:gridSpan w:val="2"/>
            <w:tcBorders>
              <w:tl2br w:val="nil"/>
              <w:tr2bl w:val="nil"/>
            </w:tcBorders>
            <w:vAlign w:val="center"/>
          </w:tcPr>
          <w:p w14:paraId="12B1C4BE">
            <w:pPr>
              <w:spacing w:line="360" w:lineRule="auto"/>
              <w:ind w:firstLine="442"/>
              <w:rPr>
                <w:rFonts w:hint="eastAsia" w:ascii="宋体" w:hAnsi="宋体" w:eastAsia="宋体" w:cs="宋体"/>
                <w:sz w:val="24"/>
                <w:szCs w:val="24"/>
              </w:rPr>
            </w:pPr>
            <w:r>
              <w:rPr>
                <w:rFonts w:hint="eastAsia" w:ascii="宋体" w:hAnsi="宋体" w:eastAsia="宋体" w:cs="宋体"/>
                <w:sz w:val="24"/>
                <w:szCs w:val="24"/>
              </w:rPr>
              <w:t>16课时（720min）。</w:t>
            </w:r>
          </w:p>
        </w:tc>
      </w:tr>
      <w:tr w14:paraId="3A34D4CC">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1EF49D09">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教学目标</w:t>
            </w:r>
          </w:p>
        </w:tc>
        <w:tc>
          <w:tcPr>
            <w:tcW w:w="8904" w:type="dxa"/>
            <w:gridSpan w:val="2"/>
            <w:tcBorders>
              <w:tl2br w:val="nil"/>
              <w:tr2bl w:val="nil"/>
            </w:tcBorders>
            <w:vAlign w:val="center"/>
          </w:tcPr>
          <w:p w14:paraId="3A0E1828">
            <w:pPr>
              <w:spacing w:line="360" w:lineRule="auto"/>
              <w:ind w:firstLine="442"/>
              <w:rPr>
                <w:rFonts w:hint="eastAsia" w:ascii="宋体" w:hAnsi="宋体" w:eastAsia="宋体" w:cs="宋体"/>
                <w:b w:val="0"/>
                <w:color w:val="00B0F0"/>
                <w:sz w:val="24"/>
                <w:szCs w:val="24"/>
              </w:rPr>
            </w:pPr>
            <w:r>
              <w:rPr>
                <w:rFonts w:hint="eastAsia" w:ascii="宋体" w:hAnsi="宋体" w:eastAsia="宋体" w:cs="宋体"/>
                <w:color w:val="00B0F0"/>
                <w:sz w:val="24"/>
                <w:szCs w:val="24"/>
              </w:rPr>
              <w:t>知识技能目标：</w:t>
            </w:r>
          </w:p>
          <w:p w14:paraId="74E0B2D0">
            <w:pPr>
              <w:spacing w:line="360" w:lineRule="auto"/>
              <w:ind w:firstLine="482"/>
              <w:rPr>
                <w:rFonts w:hint="eastAsia" w:ascii="宋体" w:hAnsi="宋体" w:eastAsia="宋体" w:cs="宋体"/>
                <w:sz w:val="24"/>
                <w:szCs w:val="24"/>
              </w:rPr>
            </w:pPr>
            <w:r>
              <w:rPr>
                <w:rFonts w:hint="eastAsia" w:ascii="宋体" w:hAnsi="宋体" w:eastAsia="宋体" w:cs="宋体"/>
                <w:sz w:val="24"/>
                <w:szCs w:val="24"/>
              </w:rPr>
              <w:t>1.能够知道神经系统的常用术语，神经系统的组成；</w:t>
            </w:r>
          </w:p>
          <w:p w14:paraId="6150472B">
            <w:pPr>
              <w:spacing w:line="360" w:lineRule="auto"/>
              <w:ind w:firstLine="482"/>
              <w:rPr>
                <w:rFonts w:hint="eastAsia" w:ascii="宋体" w:hAnsi="宋体" w:eastAsia="宋体" w:cs="宋体"/>
                <w:sz w:val="24"/>
                <w:szCs w:val="24"/>
              </w:rPr>
            </w:pPr>
            <w:r>
              <w:rPr>
                <w:rFonts w:hint="eastAsia" w:ascii="宋体" w:hAnsi="宋体" w:eastAsia="宋体" w:cs="宋体"/>
                <w:sz w:val="24"/>
                <w:szCs w:val="24"/>
              </w:rPr>
              <w:t>2.脊髓和脑的位置、形态、内部结构、分部及功能，脑和脊髓的被膜、血管；</w:t>
            </w:r>
          </w:p>
          <w:p w14:paraId="1854AD57">
            <w:pPr>
              <w:spacing w:line="360" w:lineRule="auto"/>
              <w:ind w:firstLine="482"/>
              <w:rPr>
                <w:rFonts w:hint="eastAsia" w:ascii="宋体" w:hAnsi="宋体" w:eastAsia="宋体" w:cs="宋体"/>
                <w:sz w:val="24"/>
                <w:szCs w:val="24"/>
              </w:rPr>
            </w:pPr>
            <w:r>
              <w:rPr>
                <w:rFonts w:hint="eastAsia" w:ascii="宋体" w:hAnsi="宋体" w:eastAsia="宋体" w:cs="宋体"/>
                <w:sz w:val="24"/>
                <w:szCs w:val="24"/>
              </w:rPr>
              <w:t>3.脑脊液循环与传导路的组成，血脑屏障的概念；</w:t>
            </w:r>
          </w:p>
          <w:p w14:paraId="0BDEF274">
            <w:pPr>
              <w:spacing w:line="360" w:lineRule="auto"/>
              <w:ind w:firstLine="482"/>
              <w:rPr>
                <w:rFonts w:hint="eastAsia" w:ascii="宋体" w:hAnsi="宋体" w:eastAsia="宋体" w:cs="宋体"/>
                <w:sz w:val="24"/>
                <w:szCs w:val="24"/>
              </w:rPr>
            </w:pPr>
            <w:r>
              <w:rPr>
                <w:rFonts w:hint="eastAsia" w:ascii="宋体" w:hAnsi="宋体" w:eastAsia="宋体" w:cs="宋体"/>
                <w:sz w:val="24"/>
                <w:szCs w:val="24"/>
              </w:rPr>
              <w:t>4.能够知道脊神经的组成和各神经丛的组成、位置及主要神经分支，脑神经的名称、性质和分布。</w:t>
            </w:r>
          </w:p>
          <w:p w14:paraId="633BDAD4">
            <w:pPr>
              <w:spacing w:line="360" w:lineRule="auto"/>
              <w:ind w:firstLine="442"/>
              <w:rPr>
                <w:rFonts w:hint="eastAsia" w:ascii="宋体" w:hAnsi="宋体" w:eastAsia="宋体" w:cs="宋体"/>
                <w:b w:val="0"/>
                <w:color w:val="00B0F0"/>
                <w:sz w:val="24"/>
                <w:szCs w:val="24"/>
              </w:rPr>
            </w:pPr>
            <w:r>
              <w:rPr>
                <w:rFonts w:hint="eastAsia" w:ascii="宋体" w:hAnsi="宋体" w:eastAsia="宋体" w:cs="宋体"/>
                <w:color w:val="00B0F0"/>
                <w:sz w:val="24"/>
                <w:szCs w:val="24"/>
              </w:rPr>
              <w:t>思政育人目标：</w:t>
            </w:r>
          </w:p>
          <w:p w14:paraId="75FC46D6">
            <w:pPr>
              <w:spacing w:line="360" w:lineRule="auto"/>
              <w:ind w:left="-6" w:firstLine="480" w:firstLineChars="200"/>
              <w:rPr>
                <w:rFonts w:hint="eastAsia" w:ascii="宋体" w:hAnsi="宋体" w:eastAsia="宋体" w:cs="宋体"/>
                <w:sz w:val="24"/>
                <w:szCs w:val="24"/>
              </w:rPr>
            </w:pPr>
            <w:r>
              <w:rPr>
                <w:rFonts w:hint="eastAsia" w:ascii="宋体" w:hAnsi="宋体" w:eastAsia="宋体" w:cs="宋体"/>
                <w:sz w:val="24"/>
                <w:szCs w:val="24"/>
              </w:rPr>
              <w:t>让学生通过学习神经系统，普及健康常识，了解世界卒中日，培养严谨求实的工作作风和良好的职业素养。</w:t>
            </w:r>
          </w:p>
        </w:tc>
      </w:tr>
      <w:tr w14:paraId="143A5590">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2D027CD3">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教学重难点</w:t>
            </w:r>
          </w:p>
        </w:tc>
        <w:tc>
          <w:tcPr>
            <w:tcW w:w="8904" w:type="dxa"/>
            <w:gridSpan w:val="2"/>
            <w:tcBorders>
              <w:tl2br w:val="nil"/>
              <w:tr2bl w:val="nil"/>
            </w:tcBorders>
            <w:vAlign w:val="center"/>
          </w:tcPr>
          <w:p w14:paraId="127E50F7">
            <w:pPr>
              <w:spacing w:line="360" w:lineRule="auto"/>
              <w:ind w:firstLine="442"/>
              <w:rPr>
                <w:rFonts w:hint="eastAsia" w:ascii="宋体" w:hAnsi="宋体" w:eastAsia="宋体" w:cs="宋体"/>
                <w:sz w:val="24"/>
                <w:szCs w:val="24"/>
              </w:rPr>
            </w:pPr>
            <w:r>
              <w:rPr>
                <w:rFonts w:hint="eastAsia" w:ascii="宋体" w:hAnsi="宋体" w:eastAsia="宋体" w:cs="宋体"/>
                <w:color w:val="00B0F0"/>
                <w:sz w:val="24"/>
                <w:szCs w:val="24"/>
              </w:rPr>
              <w:t>教学重点：</w:t>
            </w:r>
            <w:r>
              <w:rPr>
                <w:rFonts w:hint="eastAsia" w:ascii="宋体" w:hAnsi="宋体" w:eastAsia="宋体" w:cs="宋体"/>
                <w:sz w:val="24"/>
                <w:szCs w:val="24"/>
              </w:rPr>
              <w:t>神经系统的常用术语，神经系统的组成；脊髓和脑的位置、形态、内部结构；脊神经的组成和各神经丛的组成、位置及主要神经分支</w:t>
            </w:r>
          </w:p>
          <w:p w14:paraId="69D57329">
            <w:pPr>
              <w:spacing w:line="360" w:lineRule="auto"/>
              <w:ind w:firstLine="442"/>
              <w:rPr>
                <w:rFonts w:hint="eastAsia" w:ascii="宋体" w:hAnsi="宋体" w:eastAsia="宋体" w:cs="宋体"/>
                <w:sz w:val="24"/>
                <w:szCs w:val="24"/>
              </w:rPr>
            </w:pPr>
            <w:r>
              <w:rPr>
                <w:rFonts w:hint="eastAsia" w:ascii="宋体" w:hAnsi="宋体" w:eastAsia="宋体" w:cs="宋体"/>
                <w:color w:val="00B0F0"/>
                <w:sz w:val="24"/>
                <w:szCs w:val="24"/>
              </w:rPr>
              <w:t>教学难点：</w:t>
            </w:r>
            <w:r>
              <w:rPr>
                <w:rFonts w:hint="eastAsia" w:ascii="宋体" w:hAnsi="宋体" w:eastAsia="宋体" w:cs="宋体"/>
                <w:sz w:val="24"/>
                <w:szCs w:val="24"/>
              </w:rPr>
              <w:t>脊髓和脑的位置、形态、内部结构；神经传导通路；血脑屏障的概念；脊神经的组成和各神经丛的组成、位置及主要神经分支</w:t>
            </w:r>
          </w:p>
        </w:tc>
      </w:tr>
      <w:tr w14:paraId="54F9601C">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2F6CCFDF">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教学方法</w:t>
            </w:r>
          </w:p>
        </w:tc>
        <w:tc>
          <w:tcPr>
            <w:tcW w:w="8904" w:type="dxa"/>
            <w:gridSpan w:val="2"/>
            <w:tcBorders>
              <w:tl2br w:val="nil"/>
              <w:tr2bl w:val="nil"/>
            </w:tcBorders>
            <w:vAlign w:val="center"/>
          </w:tcPr>
          <w:p w14:paraId="47CD4AC1">
            <w:pPr>
              <w:spacing w:line="360" w:lineRule="auto"/>
              <w:ind w:firstLine="442"/>
              <w:rPr>
                <w:rFonts w:hint="eastAsia" w:ascii="宋体" w:hAnsi="宋体" w:eastAsia="宋体" w:cs="宋体"/>
                <w:sz w:val="24"/>
                <w:szCs w:val="24"/>
              </w:rPr>
            </w:pPr>
            <w:r>
              <w:rPr>
                <w:rFonts w:hint="eastAsia" w:ascii="宋体" w:hAnsi="宋体" w:eastAsia="宋体" w:cs="宋体"/>
                <w:sz w:val="24"/>
                <w:szCs w:val="24"/>
              </w:rPr>
              <w:t>讲授法、问答法、讨论法</w:t>
            </w:r>
          </w:p>
        </w:tc>
      </w:tr>
      <w:tr w14:paraId="28DF6176">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5B398126">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教学用具</w:t>
            </w:r>
          </w:p>
        </w:tc>
        <w:tc>
          <w:tcPr>
            <w:tcW w:w="8904" w:type="dxa"/>
            <w:gridSpan w:val="2"/>
            <w:tcBorders>
              <w:tl2br w:val="nil"/>
              <w:tr2bl w:val="nil"/>
            </w:tcBorders>
            <w:vAlign w:val="center"/>
          </w:tcPr>
          <w:p w14:paraId="3DB197C3">
            <w:pPr>
              <w:spacing w:line="360" w:lineRule="auto"/>
              <w:ind w:firstLine="442"/>
              <w:rPr>
                <w:rFonts w:hint="eastAsia" w:ascii="宋体" w:hAnsi="宋体" w:eastAsia="宋体" w:cs="宋体"/>
                <w:sz w:val="24"/>
                <w:szCs w:val="24"/>
              </w:rPr>
            </w:pPr>
            <w:r>
              <w:rPr>
                <w:rFonts w:hint="eastAsia" w:ascii="宋体" w:hAnsi="宋体" w:eastAsia="宋体" w:cs="宋体"/>
                <w:sz w:val="24"/>
                <w:szCs w:val="24"/>
              </w:rPr>
              <w:t>电脑、投影仪、多媒体课件、教材</w:t>
            </w:r>
          </w:p>
        </w:tc>
      </w:tr>
      <w:tr w14:paraId="33071ED3">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bottom w:val="double" w:color="4472C4" w:themeColor="accent5" w:sz="4" w:space="0"/>
              <w:tl2br w:val="nil"/>
              <w:tr2bl w:val="nil"/>
            </w:tcBorders>
            <w:shd w:val="clear" w:color="auto" w:fill="B7F1FF"/>
            <w:vAlign w:val="center"/>
          </w:tcPr>
          <w:p w14:paraId="1E7F14FC">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教学设计</w:t>
            </w:r>
          </w:p>
        </w:tc>
        <w:tc>
          <w:tcPr>
            <w:tcW w:w="8904" w:type="dxa"/>
            <w:gridSpan w:val="2"/>
            <w:tcBorders>
              <w:bottom w:val="double" w:color="4472C4" w:themeColor="accent5" w:sz="4" w:space="0"/>
              <w:tl2br w:val="nil"/>
              <w:tr2bl w:val="nil"/>
            </w:tcBorders>
            <w:vAlign w:val="center"/>
          </w:tcPr>
          <w:p w14:paraId="453DE3A1">
            <w:pPr>
              <w:spacing w:line="360" w:lineRule="auto"/>
              <w:ind w:firstLine="442"/>
              <w:rPr>
                <w:rFonts w:hint="eastAsia" w:ascii="宋体" w:hAnsi="宋体" w:eastAsia="宋体" w:cs="宋体"/>
                <w:sz w:val="24"/>
                <w:szCs w:val="24"/>
              </w:rPr>
            </w:pPr>
            <w:r>
              <w:rPr>
                <w:rFonts w:hint="eastAsia" w:ascii="宋体" w:hAnsi="宋体" w:eastAsia="宋体" w:cs="宋体"/>
                <w:kern w:val="0"/>
                <w:sz w:val="24"/>
                <w:szCs w:val="24"/>
              </w:rPr>
              <w:t>第1节课：</w:t>
            </w:r>
            <w:r>
              <w:rPr>
                <w:rFonts w:hint="eastAsia" w:ascii="宋体" w:hAnsi="宋体" w:eastAsia="宋体" w:cs="宋体"/>
                <w:sz w:val="24"/>
                <w:szCs w:val="24"/>
              </w:rPr>
              <w:t>考勤（2min）--知识讲解（40min）--作业布置（3min）</w:t>
            </w:r>
          </w:p>
          <w:p w14:paraId="56922842">
            <w:pPr>
              <w:spacing w:line="360" w:lineRule="auto"/>
              <w:ind w:firstLine="442"/>
              <w:rPr>
                <w:rFonts w:hint="eastAsia" w:ascii="宋体" w:hAnsi="宋体" w:eastAsia="宋体" w:cs="宋体"/>
                <w:sz w:val="24"/>
                <w:szCs w:val="24"/>
              </w:rPr>
            </w:pPr>
            <w:r>
              <w:rPr>
                <w:rFonts w:hint="eastAsia" w:ascii="宋体" w:hAnsi="宋体" w:eastAsia="宋体" w:cs="宋体"/>
                <w:kern w:val="0"/>
                <w:sz w:val="24"/>
                <w:szCs w:val="24"/>
              </w:rPr>
              <w:t>第2节课：</w:t>
            </w:r>
            <w:r>
              <w:rPr>
                <w:rFonts w:hint="eastAsia" w:ascii="宋体" w:hAnsi="宋体" w:eastAsia="宋体" w:cs="宋体"/>
                <w:sz w:val="24"/>
                <w:szCs w:val="24"/>
              </w:rPr>
              <w:t>知识讲解（40min）--课堂小结（3min）--作业布置（2min）</w:t>
            </w:r>
          </w:p>
          <w:p w14:paraId="24EB51B4">
            <w:pPr>
              <w:spacing w:line="360" w:lineRule="auto"/>
              <w:ind w:firstLine="442"/>
              <w:rPr>
                <w:rFonts w:hint="eastAsia" w:ascii="宋体" w:hAnsi="宋体" w:eastAsia="宋体" w:cs="宋体"/>
                <w:sz w:val="24"/>
                <w:szCs w:val="24"/>
              </w:rPr>
            </w:pPr>
            <w:r>
              <w:rPr>
                <w:rFonts w:hint="eastAsia" w:ascii="宋体" w:hAnsi="宋体" w:eastAsia="宋体" w:cs="宋体"/>
                <w:kern w:val="0"/>
                <w:sz w:val="24"/>
                <w:szCs w:val="24"/>
              </w:rPr>
              <w:t>第3节课：</w:t>
            </w:r>
            <w:r>
              <w:rPr>
                <w:rFonts w:hint="eastAsia" w:ascii="宋体" w:hAnsi="宋体" w:eastAsia="宋体" w:cs="宋体"/>
                <w:sz w:val="24"/>
                <w:szCs w:val="24"/>
              </w:rPr>
              <w:t>知识讲解（40min）--课堂小结（3min）--作业布置（2min）</w:t>
            </w:r>
          </w:p>
          <w:p w14:paraId="308F5AAD">
            <w:pPr>
              <w:spacing w:line="360" w:lineRule="auto"/>
              <w:ind w:firstLine="442"/>
              <w:rPr>
                <w:rFonts w:hint="eastAsia" w:ascii="宋体" w:hAnsi="宋体" w:eastAsia="宋体" w:cs="宋体"/>
                <w:sz w:val="24"/>
                <w:szCs w:val="24"/>
              </w:rPr>
            </w:pPr>
            <w:r>
              <w:rPr>
                <w:rFonts w:hint="eastAsia" w:ascii="宋体" w:hAnsi="宋体" w:eastAsia="宋体" w:cs="宋体"/>
                <w:sz w:val="24"/>
                <w:szCs w:val="24"/>
              </w:rPr>
              <w:t>第4节课：知识讲解（40min）--课堂小结（3min）--作业布置（2min）</w:t>
            </w:r>
          </w:p>
          <w:p w14:paraId="01097EA8">
            <w:pPr>
              <w:spacing w:line="360" w:lineRule="auto"/>
              <w:ind w:firstLine="442"/>
              <w:rPr>
                <w:rFonts w:hint="eastAsia" w:ascii="宋体" w:hAnsi="宋体" w:eastAsia="宋体" w:cs="宋体"/>
                <w:sz w:val="24"/>
                <w:szCs w:val="24"/>
              </w:rPr>
            </w:pPr>
            <w:r>
              <w:rPr>
                <w:rFonts w:hint="eastAsia" w:ascii="宋体" w:hAnsi="宋体" w:eastAsia="宋体" w:cs="宋体"/>
                <w:kern w:val="0"/>
                <w:sz w:val="24"/>
                <w:szCs w:val="24"/>
              </w:rPr>
              <w:t>第5节课：</w:t>
            </w:r>
            <w:r>
              <w:rPr>
                <w:rFonts w:hint="eastAsia" w:ascii="宋体" w:hAnsi="宋体" w:eastAsia="宋体" w:cs="宋体"/>
                <w:sz w:val="24"/>
                <w:szCs w:val="24"/>
              </w:rPr>
              <w:t>知识讲解（40min）--课堂小结（3min）--作业布置（2min）</w:t>
            </w:r>
          </w:p>
          <w:p w14:paraId="28A2B7DE">
            <w:pPr>
              <w:spacing w:line="360" w:lineRule="auto"/>
              <w:ind w:firstLine="442"/>
              <w:rPr>
                <w:rFonts w:hint="eastAsia" w:ascii="宋体" w:hAnsi="宋体" w:eastAsia="宋体" w:cs="宋体"/>
                <w:sz w:val="24"/>
                <w:szCs w:val="24"/>
              </w:rPr>
            </w:pPr>
            <w:r>
              <w:rPr>
                <w:rFonts w:hint="eastAsia" w:ascii="宋体" w:hAnsi="宋体" w:eastAsia="宋体" w:cs="宋体"/>
                <w:sz w:val="24"/>
                <w:szCs w:val="24"/>
              </w:rPr>
              <w:t>第6节课：知识讲解（40min）--课堂小结（3min）--作业布置（2min）</w:t>
            </w:r>
          </w:p>
          <w:p w14:paraId="2E3986D3">
            <w:pPr>
              <w:spacing w:line="360" w:lineRule="auto"/>
              <w:ind w:firstLine="442"/>
              <w:rPr>
                <w:rFonts w:hint="eastAsia" w:ascii="宋体" w:hAnsi="宋体" w:eastAsia="宋体" w:cs="宋体"/>
                <w:sz w:val="24"/>
                <w:szCs w:val="24"/>
              </w:rPr>
            </w:pPr>
            <w:r>
              <w:rPr>
                <w:rFonts w:hint="eastAsia" w:ascii="宋体" w:hAnsi="宋体" w:eastAsia="宋体" w:cs="宋体"/>
                <w:kern w:val="0"/>
                <w:sz w:val="24"/>
                <w:szCs w:val="24"/>
              </w:rPr>
              <w:t>第7节课：</w:t>
            </w:r>
            <w:r>
              <w:rPr>
                <w:rFonts w:hint="eastAsia" w:ascii="宋体" w:hAnsi="宋体" w:eastAsia="宋体" w:cs="宋体"/>
                <w:sz w:val="24"/>
                <w:szCs w:val="24"/>
              </w:rPr>
              <w:t>知识讲解（40min）--课堂小结（3min）--作业布置（2min）</w:t>
            </w:r>
          </w:p>
          <w:p w14:paraId="51EA375D">
            <w:pPr>
              <w:spacing w:line="360" w:lineRule="auto"/>
              <w:ind w:firstLine="442"/>
              <w:rPr>
                <w:rFonts w:hint="eastAsia" w:ascii="宋体" w:hAnsi="宋体" w:eastAsia="宋体" w:cs="宋体"/>
                <w:sz w:val="24"/>
                <w:szCs w:val="24"/>
              </w:rPr>
            </w:pPr>
            <w:r>
              <w:rPr>
                <w:rFonts w:hint="eastAsia" w:ascii="宋体" w:hAnsi="宋体" w:eastAsia="宋体" w:cs="宋体"/>
                <w:kern w:val="0"/>
                <w:sz w:val="24"/>
                <w:szCs w:val="24"/>
              </w:rPr>
              <w:t>第8节课：</w:t>
            </w:r>
            <w:r>
              <w:rPr>
                <w:rFonts w:hint="eastAsia" w:ascii="宋体" w:hAnsi="宋体" w:eastAsia="宋体" w:cs="宋体"/>
                <w:sz w:val="24"/>
                <w:szCs w:val="24"/>
              </w:rPr>
              <w:t>知识讲解（40min）--课堂小结（3min）--作业布置（2min）</w:t>
            </w:r>
          </w:p>
          <w:p w14:paraId="6DF149AE">
            <w:pPr>
              <w:spacing w:line="360" w:lineRule="auto"/>
              <w:ind w:firstLine="442"/>
              <w:rPr>
                <w:rFonts w:hint="eastAsia" w:ascii="宋体" w:hAnsi="宋体" w:eastAsia="宋体" w:cs="宋体"/>
                <w:sz w:val="24"/>
                <w:szCs w:val="24"/>
              </w:rPr>
            </w:pPr>
            <w:r>
              <w:rPr>
                <w:rFonts w:hint="eastAsia" w:ascii="宋体" w:hAnsi="宋体" w:eastAsia="宋体" w:cs="宋体"/>
                <w:sz w:val="24"/>
                <w:szCs w:val="24"/>
              </w:rPr>
              <w:t>第9节课：知识讲解（40min）--课堂小结（3min）--作业布置（2min）</w:t>
            </w:r>
          </w:p>
          <w:p w14:paraId="02507BEF">
            <w:pPr>
              <w:spacing w:line="360" w:lineRule="auto"/>
              <w:ind w:firstLine="442"/>
              <w:rPr>
                <w:rFonts w:hint="eastAsia" w:ascii="宋体" w:hAnsi="宋体" w:eastAsia="宋体" w:cs="宋体"/>
                <w:sz w:val="24"/>
                <w:szCs w:val="24"/>
              </w:rPr>
            </w:pPr>
            <w:r>
              <w:rPr>
                <w:rFonts w:hint="eastAsia" w:ascii="宋体" w:hAnsi="宋体" w:eastAsia="宋体" w:cs="宋体"/>
                <w:kern w:val="0"/>
                <w:sz w:val="24"/>
                <w:szCs w:val="24"/>
              </w:rPr>
              <w:t>第10节课：</w:t>
            </w:r>
            <w:r>
              <w:rPr>
                <w:rFonts w:hint="eastAsia" w:ascii="宋体" w:hAnsi="宋体" w:eastAsia="宋体" w:cs="宋体"/>
                <w:sz w:val="24"/>
                <w:szCs w:val="24"/>
              </w:rPr>
              <w:t>知识讲解（40min）--课堂小结（3min）--作业布置（2min）</w:t>
            </w:r>
          </w:p>
          <w:p w14:paraId="1D15F663">
            <w:pPr>
              <w:spacing w:line="360" w:lineRule="auto"/>
              <w:ind w:firstLine="442"/>
              <w:rPr>
                <w:rFonts w:hint="eastAsia" w:ascii="宋体" w:hAnsi="宋体" w:eastAsia="宋体" w:cs="宋体"/>
                <w:sz w:val="24"/>
                <w:szCs w:val="24"/>
              </w:rPr>
            </w:pPr>
            <w:r>
              <w:rPr>
                <w:rFonts w:hint="eastAsia" w:ascii="宋体" w:hAnsi="宋体" w:eastAsia="宋体" w:cs="宋体"/>
                <w:sz w:val="24"/>
                <w:szCs w:val="24"/>
              </w:rPr>
              <w:t>第11节课：知识讲解（40min）--课堂小结（3min）--作业布置（2min）</w:t>
            </w:r>
          </w:p>
          <w:p w14:paraId="19913E38">
            <w:pPr>
              <w:spacing w:line="360" w:lineRule="auto"/>
              <w:ind w:firstLine="442"/>
              <w:rPr>
                <w:rFonts w:hint="eastAsia" w:ascii="宋体" w:hAnsi="宋体" w:eastAsia="宋体" w:cs="宋体"/>
                <w:sz w:val="24"/>
                <w:szCs w:val="24"/>
              </w:rPr>
            </w:pPr>
            <w:r>
              <w:rPr>
                <w:rFonts w:hint="eastAsia" w:ascii="宋体" w:hAnsi="宋体" w:eastAsia="宋体" w:cs="宋体"/>
                <w:kern w:val="0"/>
                <w:sz w:val="24"/>
                <w:szCs w:val="24"/>
              </w:rPr>
              <w:t>第12节课：</w:t>
            </w:r>
            <w:r>
              <w:rPr>
                <w:rFonts w:hint="eastAsia" w:ascii="宋体" w:hAnsi="宋体" w:eastAsia="宋体" w:cs="宋体"/>
                <w:sz w:val="24"/>
                <w:szCs w:val="24"/>
              </w:rPr>
              <w:t>知识讲解（40min）--课堂小结（3min）--作业布置（2min）</w:t>
            </w:r>
          </w:p>
          <w:p w14:paraId="7B36292B">
            <w:pPr>
              <w:spacing w:line="360" w:lineRule="auto"/>
              <w:ind w:firstLine="442"/>
              <w:rPr>
                <w:rFonts w:hint="eastAsia" w:ascii="宋体" w:hAnsi="宋体" w:eastAsia="宋体" w:cs="宋体"/>
                <w:sz w:val="24"/>
                <w:szCs w:val="24"/>
              </w:rPr>
            </w:pPr>
            <w:r>
              <w:rPr>
                <w:rFonts w:hint="eastAsia" w:ascii="宋体" w:hAnsi="宋体" w:eastAsia="宋体" w:cs="宋体"/>
                <w:kern w:val="0"/>
                <w:sz w:val="24"/>
                <w:szCs w:val="24"/>
              </w:rPr>
              <w:t>第13节课：</w:t>
            </w:r>
            <w:r>
              <w:rPr>
                <w:rFonts w:hint="eastAsia" w:ascii="宋体" w:hAnsi="宋体" w:eastAsia="宋体" w:cs="宋体"/>
                <w:sz w:val="24"/>
                <w:szCs w:val="24"/>
              </w:rPr>
              <w:t>知识讲解（40min）--课堂小结（3min）--作业布置（2min）</w:t>
            </w:r>
          </w:p>
          <w:p w14:paraId="5B78B330">
            <w:pPr>
              <w:spacing w:line="360" w:lineRule="auto"/>
              <w:ind w:firstLine="442"/>
              <w:rPr>
                <w:rFonts w:hint="eastAsia" w:ascii="宋体" w:hAnsi="宋体" w:eastAsia="宋体" w:cs="宋体"/>
                <w:sz w:val="24"/>
                <w:szCs w:val="24"/>
              </w:rPr>
            </w:pPr>
            <w:r>
              <w:rPr>
                <w:rFonts w:hint="eastAsia" w:ascii="宋体" w:hAnsi="宋体" w:eastAsia="宋体" w:cs="宋体"/>
                <w:sz w:val="24"/>
                <w:szCs w:val="24"/>
              </w:rPr>
              <w:t>第14节课：知识讲解（40min）--课堂小结（3min）--作业布置（2min）</w:t>
            </w:r>
          </w:p>
          <w:p w14:paraId="188FAB36">
            <w:pPr>
              <w:spacing w:line="360" w:lineRule="auto"/>
              <w:ind w:firstLine="442"/>
              <w:rPr>
                <w:rFonts w:hint="eastAsia" w:ascii="宋体" w:hAnsi="宋体" w:eastAsia="宋体" w:cs="宋体"/>
                <w:sz w:val="24"/>
                <w:szCs w:val="24"/>
              </w:rPr>
            </w:pPr>
            <w:r>
              <w:rPr>
                <w:rFonts w:hint="eastAsia" w:ascii="宋体" w:hAnsi="宋体" w:eastAsia="宋体" w:cs="宋体"/>
                <w:kern w:val="0"/>
                <w:sz w:val="24"/>
                <w:szCs w:val="24"/>
              </w:rPr>
              <w:t>第15节课：</w:t>
            </w:r>
            <w:r>
              <w:rPr>
                <w:rFonts w:hint="eastAsia" w:ascii="宋体" w:hAnsi="宋体" w:eastAsia="宋体" w:cs="宋体"/>
                <w:sz w:val="24"/>
                <w:szCs w:val="24"/>
              </w:rPr>
              <w:t>知识讲解（40min）--课堂小结（3min）--作业布置（2min）</w:t>
            </w:r>
          </w:p>
          <w:p w14:paraId="424AB437">
            <w:pPr>
              <w:spacing w:line="360" w:lineRule="auto"/>
              <w:ind w:firstLine="442"/>
              <w:rPr>
                <w:rFonts w:hint="eastAsia" w:ascii="宋体" w:hAnsi="宋体" w:eastAsia="宋体" w:cs="宋体"/>
                <w:sz w:val="24"/>
                <w:szCs w:val="24"/>
              </w:rPr>
            </w:pPr>
            <w:r>
              <w:rPr>
                <w:rFonts w:hint="eastAsia" w:ascii="宋体" w:hAnsi="宋体" w:eastAsia="宋体" w:cs="宋体"/>
                <w:sz w:val="24"/>
                <w:szCs w:val="24"/>
              </w:rPr>
              <w:t>第16节课：知识讲解（40min）--课堂小结（3min）--作业布置（2min）</w:t>
            </w:r>
          </w:p>
        </w:tc>
      </w:tr>
      <w:tr w14:paraId="17F3B38F">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double" w:color="4472C4" w:themeColor="accent5" w:sz="4" w:space="0"/>
              <w:bottom w:val="double" w:color="4472C4" w:themeColor="accent5" w:sz="4" w:space="0"/>
            </w:tcBorders>
            <w:shd w:val="clear" w:color="auto" w:fill="00B0F0"/>
            <w:vAlign w:val="center"/>
          </w:tcPr>
          <w:p w14:paraId="1E217970">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color w:val="FFFFFF" w:themeColor="background1"/>
                <w:sz w:val="24"/>
                <w:szCs w:val="24"/>
                <w14:textFill>
                  <w14:solidFill>
                    <w14:schemeClr w14:val="bg1"/>
                  </w14:solidFill>
                </w14:textFill>
              </w:rPr>
            </w:pPr>
            <w:r>
              <w:rPr>
                <w:rFonts w:hint="eastAsia" w:ascii="宋体" w:hAnsi="宋体" w:eastAsia="宋体" w:cs="宋体"/>
                <w:b/>
                <w:bCs/>
                <w:color w:val="FFFFFF" w:themeColor="background1"/>
                <w:sz w:val="24"/>
                <w:szCs w:val="24"/>
                <w14:textFill>
                  <w14:solidFill>
                    <w14:schemeClr w14:val="bg1"/>
                  </w14:solidFill>
                </w14:textFill>
              </w:rPr>
              <w:t>教学过程</w:t>
            </w:r>
          </w:p>
        </w:tc>
        <w:tc>
          <w:tcPr>
            <w:tcW w:w="7208" w:type="dxa"/>
            <w:tcBorders>
              <w:top w:val="double" w:color="4472C4" w:themeColor="accent5" w:sz="4" w:space="0"/>
              <w:bottom w:val="double" w:color="4472C4" w:themeColor="accent5" w:sz="4" w:space="0"/>
            </w:tcBorders>
            <w:shd w:val="clear" w:color="auto" w:fill="00B0F0"/>
            <w:vAlign w:val="center"/>
          </w:tcPr>
          <w:p w14:paraId="14B8A0AF">
            <w:pPr>
              <w:spacing w:line="360" w:lineRule="auto"/>
              <w:ind w:firstLine="442"/>
              <w:jc w:val="center"/>
              <w:rPr>
                <w:rFonts w:hint="eastAsia" w:ascii="宋体" w:hAnsi="宋体" w:eastAsia="宋体" w:cs="宋体"/>
                <w:b w:val="0"/>
                <w:color w:val="FFFFFF" w:themeColor="background1"/>
                <w:sz w:val="24"/>
                <w:szCs w:val="24"/>
                <w14:textFill>
                  <w14:solidFill>
                    <w14:schemeClr w14:val="bg1"/>
                  </w14:solidFill>
                </w14:textFill>
              </w:rPr>
            </w:pPr>
            <w:r>
              <w:rPr>
                <w:rFonts w:hint="eastAsia" w:ascii="宋体" w:hAnsi="宋体" w:eastAsia="宋体" w:cs="宋体"/>
                <w:bCs w:val="0"/>
                <w:color w:val="FFFFFF" w:themeColor="background1"/>
                <w:sz w:val="24"/>
                <w:szCs w:val="24"/>
                <w14:textFill>
                  <w14:solidFill>
                    <w14:schemeClr w14:val="bg1"/>
                  </w14:solidFill>
                </w14:textFill>
              </w:rPr>
              <w:t>主要教学内容及步骤</w:t>
            </w:r>
          </w:p>
        </w:tc>
        <w:tc>
          <w:tcPr>
            <w:tcW w:w="1696" w:type="dxa"/>
            <w:tcBorders>
              <w:top w:val="double" w:color="4472C4" w:themeColor="accent5" w:sz="4" w:space="0"/>
              <w:bottom w:val="double" w:color="4472C4" w:themeColor="accent5" w:sz="4" w:space="0"/>
            </w:tcBorders>
            <w:shd w:val="clear" w:color="auto" w:fill="00B0F0"/>
            <w:vAlign w:val="center"/>
          </w:tcPr>
          <w:p w14:paraId="6D372D6B">
            <w:pPr>
              <w:spacing w:line="360" w:lineRule="auto"/>
              <w:ind w:firstLine="442"/>
              <w:jc w:val="center"/>
              <w:rPr>
                <w:rFonts w:hint="eastAsia" w:ascii="宋体" w:hAnsi="宋体" w:eastAsia="宋体" w:cs="宋体"/>
                <w:b w:val="0"/>
                <w:color w:val="FFFFFF" w:themeColor="background1"/>
                <w:sz w:val="24"/>
                <w:szCs w:val="24"/>
                <w14:textFill>
                  <w14:solidFill>
                    <w14:schemeClr w14:val="bg1"/>
                  </w14:solidFill>
                </w14:textFill>
              </w:rPr>
            </w:pPr>
            <w:r>
              <w:rPr>
                <w:rFonts w:hint="eastAsia" w:ascii="宋体" w:hAnsi="宋体" w:eastAsia="宋体" w:cs="宋体"/>
                <w:bCs w:val="0"/>
                <w:color w:val="FFFFFF" w:themeColor="background1"/>
                <w:sz w:val="24"/>
                <w:szCs w:val="24"/>
                <w14:textFill>
                  <w14:solidFill>
                    <w14:schemeClr w14:val="bg1"/>
                  </w14:solidFill>
                </w14:textFill>
              </w:rPr>
              <w:t>设计意图</w:t>
            </w:r>
          </w:p>
        </w:tc>
      </w:tr>
      <w:tr w14:paraId="186A3C25">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double" w:color="4472C4" w:themeColor="accent5" w:sz="4" w:space="0"/>
              <w:tl2br w:val="nil"/>
              <w:tr2bl w:val="nil"/>
            </w:tcBorders>
            <w:shd w:val="clear" w:color="auto" w:fill="B7F1FF"/>
            <w:vAlign w:val="center"/>
          </w:tcPr>
          <w:p w14:paraId="219CB966">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考勤</w:t>
            </w:r>
          </w:p>
          <w:p w14:paraId="495FE4DF">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（2min）</w:t>
            </w:r>
          </w:p>
        </w:tc>
        <w:tc>
          <w:tcPr>
            <w:tcW w:w="7208" w:type="dxa"/>
            <w:tcBorders>
              <w:top w:val="double" w:color="4472C4" w:themeColor="accent5" w:sz="4" w:space="0"/>
              <w:tl2br w:val="nil"/>
              <w:tr2bl w:val="nil"/>
            </w:tcBorders>
            <w:vAlign w:val="center"/>
          </w:tcPr>
          <w:p w14:paraId="26A682B6">
            <w:pPr>
              <w:spacing w:line="360" w:lineRule="auto"/>
              <w:ind w:firstLine="442"/>
              <w:rPr>
                <w:rFonts w:hint="eastAsia" w:ascii="宋体" w:hAnsi="宋体" w:eastAsia="宋体" w:cs="宋体"/>
                <w:color w:val="C00000"/>
                <w:sz w:val="24"/>
                <w:szCs w:val="24"/>
              </w:rPr>
            </w:pPr>
            <w:r>
              <w:rPr>
                <w:rFonts w:hint="eastAsia" w:ascii="宋体" w:hAnsi="宋体" w:eastAsia="宋体" w:cs="宋体"/>
                <w:color w:val="C00000"/>
                <w:sz w:val="24"/>
                <w:szCs w:val="24"/>
              </w:rPr>
              <w:t>■【教师】清点上课人数，记录好考勤</w:t>
            </w:r>
          </w:p>
          <w:p w14:paraId="691DF812">
            <w:pPr>
              <w:spacing w:line="360" w:lineRule="auto"/>
              <w:ind w:firstLine="442"/>
              <w:rPr>
                <w:rFonts w:hint="eastAsia" w:ascii="宋体" w:hAnsi="宋体" w:eastAsia="宋体" w:cs="宋体"/>
                <w:sz w:val="24"/>
                <w:szCs w:val="24"/>
              </w:rPr>
            </w:pPr>
            <w:r>
              <w:rPr>
                <w:rFonts w:hint="eastAsia" w:ascii="宋体" w:hAnsi="宋体" w:eastAsia="宋体" w:cs="宋体"/>
                <w:color w:val="548235" w:themeColor="accent6" w:themeShade="BF"/>
                <w:sz w:val="24"/>
                <w:szCs w:val="24"/>
              </w:rPr>
              <w:t>■【学生】班干部报请假人员及原因</w:t>
            </w:r>
          </w:p>
        </w:tc>
        <w:tc>
          <w:tcPr>
            <w:tcW w:w="1696" w:type="dxa"/>
            <w:tcBorders>
              <w:top w:val="double" w:color="4472C4" w:themeColor="accent5" w:sz="4" w:space="0"/>
              <w:tl2br w:val="nil"/>
              <w:tr2bl w:val="nil"/>
            </w:tcBorders>
            <w:vAlign w:val="center"/>
          </w:tcPr>
          <w:p w14:paraId="3BE927A3">
            <w:pPr>
              <w:spacing w:line="360" w:lineRule="auto"/>
              <w:ind w:firstLine="442"/>
              <w:jc w:val="center"/>
              <w:rPr>
                <w:rFonts w:hint="eastAsia" w:ascii="宋体" w:hAnsi="宋体" w:eastAsia="宋体" w:cs="宋体"/>
                <w:sz w:val="24"/>
                <w:szCs w:val="24"/>
              </w:rPr>
            </w:pPr>
            <w:r>
              <w:rPr>
                <w:rFonts w:hint="eastAsia" w:ascii="宋体" w:hAnsi="宋体" w:eastAsia="宋体" w:cs="宋体"/>
                <w:sz w:val="24"/>
                <w:szCs w:val="24"/>
              </w:rPr>
              <w:t>培养学生的组织纪律性,掌握学生的出勤情况</w:t>
            </w:r>
          </w:p>
        </w:tc>
      </w:tr>
      <w:tr w14:paraId="41B3CB21">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5D4BDABD">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知识讲解</w:t>
            </w:r>
          </w:p>
          <w:p w14:paraId="40F94900">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（40min）</w:t>
            </w:r>
          </w:p>
        </w:tc>
        <w:tc>
          <w:tcPr>
            <w:tcW w:w="7208" w:type="dxa"/>
            <w:tcBorders>
              <w:tl2br w:val="nil"/>
              <w:tr2bl w:val="nil"/>
            </w:tcBorders>
            <w:vAlign w:val="center"/>
          </w:tcPr>
          <w:p w14:paraId="3B710C16">
            <w:pPr>
              <w:widowControl/>
              <w:spacing w:line="360" w:lineRule="auto"/>
              <w:ind w:firstLine="442"/>
              <w:rPr>
                <w:rFonts w:hint="eastAsia" w:ascii="宋体" w:hAnsi="宋体" w:eastAsia="宋体" w:cs="宋体"/>
                <w:b w:val="0"/>
                <w:color w:val="C00000"/>
                <w:sz w:val="24"/>
                <w:szCs w:val="24"/>
              </w:rPr>
            </w:pPr>
            <w:r>
              <w:rPr>
                <w:rFonts w:hint="eastAsia" w:ascii="宋体" w:hAnsi="宋体" w:eastAsia="宋体" w:cs="宋体"/>
                <w:color w:val="C00000"/>
                <w:sz w:val="24"/>
                <w:szCs w:val="24"/>
              </w:rPr>
              <w:t>【教师】</w:t>
            </w:r>
            <w:r>
              <w:rPr>
                <w:rFonts w:hint="eastAsia" w:ascii="宋体" w:hAnsi="宋体" w:eastAsia="宋体" w:cs="宋体"/>
                <w:b w:val="0"/>
                <w:color w:val="C00000"/>
                <w:sz w:val="24"/>
                <w:szCs w:val="24"/>
              </w:rPr>
              <w:t>展示神经系统标本模型</w:t>
            </w:r>
          </w:p>
          <w:p w14:paraId="77AA0089">
            <w:pPr>
              <w:wordWrap w:val="0"/>
              <w:autoSpaceDE w:val="0"/>
              <w:autoSpaceDN w:val="0"/>
              <w:spacing w:line="360" w:lineRule="auto"/>
              <w:ind w:firstLine="480" w:firstLineChars="200"/>
              <w:rPr>
                <w:rFonts w:hint="eastAsia" w:ascii="宋体" w:hAnsi="宋体" w:eastAsia="宋体" w:cs="宋体"/>
                <w:bCs w:val="0"/>
                <w:sz w:val="24"/>
                <w:szCs w:val="24"/>
              </w:rPr>
            </w:pPr>
            <w:r>
              <w:rPr>
                <w:rFonts w:hint="eastAsia" w:ascii="宋体" w:hAnsi="宋体" w:eastAsia="宋体" w:cs="宋体"/>
                <w:b w:val="0"/>
                <w:sz w:val="24"/>
                <w:szCs w:val="24"/>
              </w:rPr>
              <w:t>一、神经系统的区分</w:t>
            </w:r>
          </w:p>
          <w:p w14:paraId="39C9A14A">
            <w:pPr>
              <w:wordWrap w:val="0"/>
              <w:autoSpaceDE w:val="0"/>
              <w:autoSpaceDN w:val="0"/>
              <w:spacing w:line="360" w:lineRule="auto"/>
              <w:ind w:firstLine="480" w:firstLineChars="200"/>
              <w:rPr>
                <w:rFonts w:hint="eastAsia" w:ascii="宋体" w:hAnsi="宋体" w:eastAsia="宋体" w:cs="宋体"/>
                <w:bCs w:val="0"/>
                <w:sz w:val="24"/>
                <w:szCs w:val="24"/>
              </w:rPr>
            </w:pPr>
            <w:r>
              <w:rPr>
                <w:rFonts w:hint="eastAsia" w:ascii="宋体" w:hAnsi="宋体" w:eastAsia="宋体" w:cs="宋体"/>
                <w:b w:val="0"/>
                <w:sz w:val="24"/>
                <w:szCs w:val="24"/>
              </w:rPr>
              <w:t>神经系统在形态和功能上是一个不可分割的整体，为叙述方便可从不同角度进行区分。</w:t>
            </w:r>
          </w:p>
          <w:p w14:paraId="19D2952E">
            <w:pPr>
              <w:wordWrap w:val="0"/>
              <w:autoSpaceDE w:val="0"/>
              <w:autoSpaceDN w:val="0"/>
              <w:spacing w:line="360" w:lineRule="auto"/>
              <w:ind w:firstLine="480" w:firstLineChars="200"/>
              <w:rPr>
                <w:rFonts w:hint="eastAsia" w:ascii="宋体" w:hAnsi="宋体" w:eastAsia="宋体" w:cs="宋体"/>
                <w:bCs w:val="0"/>
                <w:sz w:val="24"/>
                <w:szCs w:val="24"/>
              </w:rPr>
            </w:pPr>
            <w:r>
              <w:rPr>
                <w:rFonts w:hint="eastAsia" w:ascii="宋体" w:hAnsi="宋体" w:eastAsia="宋体" w:cs="宋体"/>
                <w:b w:val="0"/>
                <w:sz w:val="24"/>
                <w:szCs w:val="24"/>
              </w:rPr>
              <w:t>1. 按位置不同分为中枢神经系统和周围神经系统　中枢神经系统（central nervous system）包括位于颅腔内的脑和位于椎管内的脊髓。周围神经系统（peripheral nervous system）包括与脑相连的 12 对脑神经和与脊髓相连的 31 对脊神经。</w:t>
            </w:r>
          </w:p>
          <w:p w14:paraId="01722F8E">
            <w:pPr>
              <w:wordWrap w:val="0"/>
              <w:autoSpaceDE w:val="0"/>
              <w:autoSpaceDN w:val="0"/>
              <w:spacing w:line="360" w:lineRule="auto"/>
              <w:ind w:firstLine="480" w:firstLineChars="200"/>
              <w:rPr>
                <w:rFonts w:hint="eastAsia" w:ascii="宋体" w:hAnsi="宋体" w:eastAsia="宋体" w:cs="宋体"/>
                <w:bCs w:val="0"/>
                <w:sz w:val="24"/>
                <w:szCs w:val="24"/>
              </w:rPr>
            </w:pPr>
            <w:r>
              <w:rPr>
                <w:rFonts w:hint="eastAsia" w:ascii="宋体" w:hAnsi="宋体" w:eastAsia="宋体" w:cs="宋体"/>
                <w:b w:val="0"/>
                <w:sz w:val="24"/>
                <w:szCs w:val="24"/>
              </w:rPr>
              <w:t>2. 按分布的对象不同分为躯体神经系统和自主神经系统　躯体神经系统（somatic nervous system）的中枢部在脑和脊髓内；其周围部称躯体神经（somatic nerves），包括躯体感觉和躯体运动两种神经纤维成分，主要分布于皮肤和运动器（骨、骨连结和骨骼肌），</w:t>
            </w:r>
          </w:p>
          <w:p w14:paraId="70D705B6">
            <w:pPr>
              <w:wordWrap w:val="0"/>
              <w:autoSpaceDE w:val="0"/>
              <w:autoSpaceDN w:val="0"/>
              <w:spacing w:line="360" w:lineRule="auto"/>
              <w:ind w:firstLine="480" w:firstLineChars="200"/>
              <w:rPr>
                <w:rFonts w:hint="eastAsia" w:ascii="宋体" w:hAnsi="宋体" w:eastAsia="宋体" w:cs="宋体"/>
                <w:bCs w:val="0"/>
                <w:sz w:val="24"/>
                <w:szCs w:val="24"/>
              </w:rPr>
            </w:pPr>
            <w:r>
              <w:rPr>
                <w:rFonts w:hint="eastAsia" w:ascii="宋体" w:hAnsi="宋体" w:eastAsia="宋体" w:cs="宋体"/>
                <w:b w:val="0"/>
                <w:sz w:val="24"/>
                <w:szCs w:val="24"/>
              </w:rPr>
              <w:t>管理皮肤的感觉和运动器的运动及感觉。内脏神经系统（visceral nervous system）又称自主神经系统。其中枢部也在脑和脊髓内；其周围部称内脏神经（visceral nerves），包括内脏感觉和内脏运动两种神经纤维成分，分布于内脏、心血管和腺体，管理它们的感觉和运动。其中支配平滑肌、心肌运动和腺体分泌的内脏运动神经又分为交感神经和副交感神经。</w:t>
            </w:r>
          </w:p>
          <w:p w14:paraId="75B1CBAB">
            <w:pPr>
              <w:wordWrap w:val="0"/>
              <w:autoSpaceDE w:val="0"/>
              <w:autoSpaceDN w:val="0"/>
              <w:spacing w:line="360" w:lineRule="auto"/>
              <w:ind w:firstLine="480" w:firstLineChars="200"/>
              <w:rPr>
                <w:rFonts w:hint="eastAsia" w:ascii="宋体" w:hAnsi="宋体" w:eastAsia="宋体" w:cs="宋体"/>
                <w:b w:val="0"/>
                <w:sz w:val="24"/>
                <w:szCs w:val="24"/>
              </w:rPr>
            </w:pPr>
            <w:r>
              <w:rPr>
                <w:rFonts w:hint="eastAsia" w:ascii="宋体" w:hAnsi="宋体" w:eastAsia="宋体" w:cs="宋体"/>
                <w:bCs w:val="0"/>
                <w:sz w:val="24"/>
                <w:szCs w:val="24"/>
              </w:rPr>
              <w:t>二、神经系统的活动方式</w:t>
            </w:r>
          </w:p>
          <w:p w14:paraId="750298E6">
            <w:pPr>
              <w:wordWrap w:val="0"/>
              <w:autoSpaceDE w:val="0"/>
              <w:autoSpaceDN w:val="0"/>
              <w:spacing w:line="360" w:lineRule="auto"/>
              <w:ind w:firstLine="480" w:firstLineChars="200"/>
              <w:rPr>
                <w:rFonts w:hint="eastAsia" w:ascii="宋体" w:hAnsi="宋体" w:eastAsia="宋体" w:cs="宋体"/>
                <w:bCs w:val="0"/>
                <w:sz w:val="24"/>
                <w:szCs w:val="24"/>
              </w:rPr>
            </w:pPr>
            <w:r>
              <w:rPr>
                <w:rFonts w:hint="eastAsia" w:ascii="宋体" w:hAnsi="宋体" w:eastAsia="宋体" w:cs="宋体"/>
                <w:b w:val="0"/>
                <w:sz w:val="24"/>
                <w:szCs w:val="24"/>
              </w:rPr>
              <w:t>神经系统的功能活动非常复杂，但基本的活动方式是反射（refl ex）。反射是机体对内外环境的刺激所作出的反应。反射活动的结构基础是反射弧（refl ex arc）。反射弧由感受器、传入神经、中枢、传出神经和效应器5个部分组成。如膝反射，其感受器位于髌韧带内，传入神经是股神经的感觉纤维，中枢在脊髓腰段，传出神经沿股神经达股四头肌。一般的反射弧，在传入和传出神经元之间有一个或多个中间神经元参加，中间神经元越多，引起的反射活动就越复杂。人类大脑皮质的思维活动，就是通过大量中间神经元极为复杂的反射活动来完成的。如果反射弧任何一部分损伤，反射即出现障碍。</w:t>
            </w:r>
          </w:p>
          <w:p w14:paraId="1E30C068">
            <w:pPr>
              <w:wordWrap w:val="0"/>
              <w:autoSpaceDE w:val="0"/>
              <w:autoSpaceDN w:val="0"/>
              <w:spacing w:line="360" w:lineRule="auto"/>
              <w:ind w:firstLine="480" w:firstLineChars="200"/>
              <w:rPr>
                <w:rFonts w:hint="eastAsia" w:ascii="宋体" w:hAnsi="宋体" w:eastAsia="宋体" w:cs="宋体"/>
                <w:bCs w:val="0"/>
                <w:sz w:val="24"/>
                <w:szCs w:val="24"/>
              </w:rPr>
            </w:pPr>
            <w:r>
              <w:rPr>
                <w:rFonts w:hint="eastAsia" w:ascii="宋体" w:hAnsi="宋体" w:eastAsia="宋体" w:cs="宋体"/>
                <w:bCs w:val="0"/>
                <w:sz w:val="24"/>
                <w:szCs w:val="24"/>
              </w:rPr>
              <w:t>三、神经系统的常用术语</w:t>
            </w:r>
          </w:p>
          <w:p w14:paraId="0DE9D55E">
            <w:pPr>
              <w:wordWrap w:val="0"/>
              <w:autoSpaceDE w:val="0"/>
              <w:autoSpaceDN w:val="0"/>
              <w:spacing w:line="360" w:lineRule="auto"/>
              <w:ind w:firstLine="480" w:firstLineChars="200"/>
              <w:rPr>
                <w:rFonts w:hint="eastAsia" w:ascii="宋体" w:hAnsi="宋体" w:eastAsia="宋体" w:cs="宋体"/>
                <w:bCs w:val="0"/>
                <w:sz w:val="24"/>
                <w:szCs w:val="24"/>
              </w:rPr>
            </w:pPr>
            <w:r>
              <w:rPr>
                <w:rFonts w:hint="eastAsia" w:ascii="宋体" w:hAnsi="宋体" w:eastAsia="宋体" w:cs="宋体"/>
                <w:b w:val="0"/>
                <w:sz w:val="24"/>
                <w:szCs w:val="24"/>
              </w:rPr>
              <w:t>在神经系统中，由于神经元胞体和突起聚集的部位和排列方式不同，故用不同的术语表示。</w:t>
            </w:r>
          </w:p>
          <w:p w14:paraId="1A690112">
            <w:pPr>
              <w:wordWrap w:val="0"/>
              <w:autoSpaceDE w:val="0"/>
              <w:autoSpaceDN w:val="0"/>
              <w:spacing w:line="360" w:lineRule="auto"/>
              <w:ind w:firstLine="480" w:firstLineChars="200"/>
              <w:rPr>
                <w:rFonts w:hint="eastAsia" w:ascii="宋体" w:hAnsi="宋体" w:eastAsia="宋体" w:cs="宋体"/>
                <w:bCs w:val="0"/>
                <w:sz w:val="24"/>
                <w:szCs w:val="24"/>
              </w:rPr>
            </w:pPr>
            <w:r>
              <w:rPr>
                <w:rFonts w:hint="eastAsia" w:ascii="宋体" w:hAnsi="宋体" w:eastAsia="宋体" w:cs="宋体"/>
                <w:b w:val="0"/>
                <w:sz w:val="24"/>
                <w:szCs w:val="24"/>
              </w:rPr>
              <w:t>1. 灰质（gray matter）　在中枢神经系统中，神经元胞体和树突聚集的部位，在新鲜标本上色泽灰暗，称灰质。大脑和小脑表面的灰质成层分布，称皮质（cortex）。</w:t>
            </w:r>
          </w:p>
          <w:p w14:paraId="6FEABA6D">
            <w:pPr>
              <w:wordWrap w:val="0"/>
              <w:autoSpaceDE w:val="0"/>
              <w:autoSpaceDN w:val="0"/>
              <w:spacing w:line="360" w:lineRule="auto"/>
              <w:ind w:firstLine="480" w:firstLineChars="200"/>
              <w:rPr>
                <w:rFonts w:hint="eastAsia" w:ascii="宋体" w:hAnsi="宋体" w:eastAsia="宋体" w:cs="宋体"/>
                <w:bCs w:val="0"/>
                <w:sz w:val="24"/>
                <w:szCs w:val="24"/>
              </w:rPr>
            </w:pPr>
            <w:r>
              <w:rPr>
                <w:rFonts w:hint="eastAsia" w:ascii="宋体" w:hAnsi="宋体" w:eastAsia="宋体" w:cs="宋体"/>
                <w:b w:val="0"/>
                <w:sz w:val="24"/>
                <w:szCs w:val="24"/>
              </w:rPr>
              <w:t>2. 白质（white matter）　在中枢神经系统中，神经纤维聚集的部位，因神经纤维的外面包有髓鞘，色泽白亮，故称白质。大脑和小脑的白质位于皮质深部，称为髓质（medulla）。</w:t>
            </w:r>
          </w:p>
          <w:p w14:paraId="7505C8A4">
            <w:pPr>
              <w:wordWrap w:val="0"/>
              <w:autoSpaceDE w:val="0"/>
              <w:autoSpaceDN w:val="0"/>
              <w:spacing w:line="360" w:lineRule="auto"/>
              <w:ind w:firstLine="480" w:firstLineChars="200"/>
              <w:rPr>
                <w:rFonts w:hint="eastAsia" w:ascii="宋体" w:hAnsi="宋体" w:eastAsia="宋体" w:cs="宋体"/>
                <w:bCs w:val="0"/>
                <w:sz w:val="24"/>
                <w:szCs w:val="24"/>
              </w:rPr>
            </w:pPr>
            <w:r>
              <w:rPr>
                <w:rFonts w:hint="eastAsia" w:ascii="宋体" w:hAnsi="宋体" w:eastAsia="宋体" w:cs="宋体"/>
                <w:b w:val="0"/>
                <w:sz w:val="24"/>
                <w:szCs w:val="24"/>
              </w:rPr>
              <w:t>3. 神经核（nucleus）　在中枢神经系统中，形态和功能相同的神经元胞体聚集而成的灰质块，称神经核。</w:t>
            </w:r>
          </w:p>
          <w:p w14:paraId="67A90B7E">
            <w:pPr>
              <w:wordWrap w:val="0"/>
              <w:autoSpaceDE w:val="0"/>
              <w:autoSpaceDN w:val="0"/>
              <w:spacing w:line="360" w:lineRule="auto"/>
              <w:ind w:firstLine="480" w:firstLineChars="200"/>
              <w:rPr>
                <w:rFonts w:hint="eastAsia" w:ascii="宋体" w:hAnsi="宋体" w:eastAsia="宋体" w:cs="宋体"/>
                <w:bCs w:val="0"/>
                <w:sz w:val="24"/>
                <w:szCs w:val="24"/>
              </w:rPr>
            </w:pPr>
            <w:r>
              <w:rPr>
                <w:rFonts w:hint="eastAsia" w:ascii="宋体" w:hAnsi="宋体" w:eastAsia="宋体" w:cs="宋体"/>
                <w:b w:val="0"/>
                <w:sz w:val="24"/>
                <w:szCs w:val="24"/>
              </w:rPr>
              <w:t>4. 神经节（ganglion）　在周围神经系统中，神经元胞体聚集的部位，形状略膨大，称神经节。</w:t>
            </w:r>
          </w:p>
          <w:p w14:paraId="644F3D4A">
            <w:pPr>
              <w:wordWrap w:val="0"/>
              <w:autoSpaceDE w:val="0"/>
              <w:autoSpaceDN w:val="0"/>
              <w:spacing w:line="360" w:lineRule="auto"/>
              <w:ind w:firstLine="480" w:firstLineChars="200"/>
              <w:rPr>
                <w:rFonts w:hint="eastAsia" w:ascii="宋体" w:hAnsi="宋体" w:eastAsia="宋体" w:cs="宋体"/>
                <w:bCs w:val="0"/>
                <w:sz w:val="24"/>
                <w:szCs w:val="24"/>
              </w:rPr>
            </w:pPr>
            <w:r>
              <w:rPr>
                <w:rFonts w:hint="eastAsia" w:ascii="宋体" w:hAnsi="宋体" w:eastAsia="宋体" w:cs="宋体"/>
                <w:b w:val="0"/>
                <w:sz w:val="24"/>
                <w:szCs w:val="24"/>
              </w:rPr>
              <w:t>5. 纤维束（fasciculus）　在中枢神经系统中，起止、行程和功能相同的神经纤维聚集在一起，称纤维束。</w:t>
            </w:r>
          </w:p>
          <w:p w14:paraId="1E1F440A">
            <w:pPr>
              <w:wordWrap w:val="0"/>
              <w:autoSpaceDE w:val="0"/>
              <w:autoSpaceDN w:val="0"/>
              <w:spacing w:line="360" w:lineRule="auto"/>
              <w:ind w:firstLine="480" w:firstLineChars="200"/>
              <w:rPr>
                <w:rFonts w:hint="eastAsia" w:ascii="宋体" w:hAnsi="宋体" w:eastAsia="宋体" w:cs="宋体"/>
                <w:bCs w:val="0"/>
                <w:sz w:val="24"/>
                <w:szCs w:val="24"/>
              </w:rPr>
            </w:pPr>
            <w:r>
              <w:rPr>
                <w:rFonts w:hint="eastAsia" w:ascii="宋体" w:hAnsi="宋体" w:eastAsia="宋体" w:cs="宋体"/>
                <w:b w:val="0"/>
                <w:sz w:val="24"/>
                <w:szCs w:val="24"/>
              </w:rPr>
              <w:t>6. 神经（nerve）　在周围神经系统中，神经纤维聚集成粗细不等的束状结构，称神经束。若干神经束聚集在一起，外包结缔组织膜（神经外膜），构成神经。</w:t>
            </w:r>
          </w:p>
          <w:p w14:paraId="050E96EB">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 w:val="0"/>
                <w:sz w:val="24"/>
                <w:szCs w:val="24"/>
              </w:rPr>
              <w:t>7. 网状结构（reticular formation）　在中枢神经系统中，神经纤维交织成网，网眼内有散在的神经元胞体，这些白质和灰质混杂而成的区域称网状结构。</w:t>
            </w:r>
          </w:p>
          <w:p w14:paraId="54E85F26">
            <w:pPr>
              <w:widowControl/>
              <w:spacing w:line="360" w:lineRule="auto"/>
              <w:ind w:firstLine="480" w:firstLineChars="200"/>
              <w:rPr>
                <w:rFonts w:hint="eastAsia" w:ascii="宋体" w:hAnsi="宋体" w:eastAsia="宋体" w:cs="宋体"/>
                <w:b w:val="0"/>
                <w:bCs w:val="0"/>
                <w:sz w:val="24"/>
                <w:szCs w:val="24"/>
              </w:rPr>
            </w:pPr>
          </w:p>
          <w:p w14:paraId="4301F27B">
            <w:pPr>
              <w:autoSpaceDE w:val="0"/>
              <w:spacing w:line="360" w:lineRule="auto"/>
              <w:ind w:firstLine="442"/>
              <w:rPr>
                <w:rFonts w:hint="eastAsia" w:ascii="宋体" w:hAnsi="宋体" w:eastAsia="宋体" w:cs="宋体"/>
                <w:b w:val="0"/>
                <w:sz w:val="24"/>
                <w:szCs w:val="24"/>
              </w:rPr>
            </w:pPr>
            <w:r>
              <w:rPr>
                <w:rFonts w:hint="eastAsia" w:ascii="宋体" w:hAnsi="宋体" w:eastAsia="宋体" w:cs="宋体"/>
                <w:color w:val="538135"/>
                <w:sz w:val="24"/>
                <w:szCs w:val="24"/>
              </w:rPr>
              <w:t>【学生】思考、讨论。</w:t>
            </w:r>
          </w:p>
        </w:tc>
        <w:tc>
          <w:tcPr>
            <w:tcW w:w="1696" w:type="dxa"/>
            <w:tcBorders>
              <w:tl2br w:val="nil"/>
              <w:tr2bl w:val="nil"/>
            </w:tcBorders>
            <w:vAlign w:val="center"/>
          </w:tcPr>
          <w:p w14:paraId="7B9A7DED">
            <w:pPr>
              <w:spacing w:line="360" w:lineRule="auto"/>
              <w:ind w:firstLine="442"/>
              <w:rPr>
                <w:rFonts w:hint="eastAsia" w:ascii="宋体" w:hAnsi="宋体" w:eastAsia="宋体" w:cs="宋体"/>
                <w:b w:val="0"/>
                <w:sz w:val="24"/>
                <w:szCs w:val="24"/>
              </w:rPr>
            </w:pPr>
            <w:r>
              <w:rPr>
                <w:rFonts w:hint="eastAsia" w:ascii="宋体" w:hAnsi="宋体" w:eastAsia="宋体" w:cs="宋体"/>
                <w:sz w:val="24"/>
                <w:szCs w:val="24"/>
              </w:rPr>
              <w:t>展示神经系统模型，让学生更加仔细的阅读，从而激发学生的学习欲望。</w:t>
            </w:r>
          </w:p>
        </w:tc>
      </w:tr>
      <w:tr w14:paraId="2A5165F8">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133B4C03">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作业布置（3min）</w:t>
            </w:r>
          </w:p>
        </w:tc>
        <w:tc>
          <w:tcPr>
            <w:tcW w:w="7208" w:type="dxa"/>
            <w:tcBorders>
              <w:tl2br w:val="nil"/>
              <w:tr2bl w:val="nil"/>
            </w:tcBorders>
            <w:vAlign w:val="center"/>
          </w:tcPr>
          <w:p w14:paraId="1D9CCC6F">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w:t>
            </w:r>
            <w:r>
              <w:rPr>
                <w:rFonts w:hint="eastAsia" w:ascii="宋体" w:hAnsi="宋体" w:eastAsia="宋体" w:cs="宋体"/>
                <w:b w:val="0"/>
                <w:color w:val="C00000"/>
                <w:sz w:val="24"/>
                <w:szCs w:val="24"/>
              </w:rPr>
              <w:t>布置课后作业</w:t>
            </w:r>
          </w:p>
          <w:p w14:paraId="0E775A75">
            <w:pPr>
              <w:spacing w:line="360" w:lineRule="auto"/>
              <w:ind w:firstLine="480" w:firstLineChars="200"/>
              <w:rPr>
                <w:rFonts w:hint="eastAsia" w:ascii="宋体" w:hAnsi="宋体" w:eastAsia="宋体" w:cs="宋体"/>
                <w:bCs w:val="0"/>
                <w:sz w:val="24"/>
                <w:szCs w:val="24"/>
              </w:rPr>
            </w:pPr>
            <w:r>
              <w:rPr>
                <w:rFonts w:hint="eastAsia" w:ascii="宋体" w:hAnsi="宋体" w:eastAsia="宋体" w:cs="宋体"/>
                <w:sz w:val="24"/>
                <w:szCs w:val="24"/>
              </w:rPr>
              <w:t>简述</w:t>
            </w:r>
            <w:r>
              <w:rPr>
                <w:rFonts w:hint="eastAsia" w:ascii="宋体" w:hAnsi="宋体" w:eastAsia="宋体" w:cs="宋体"/>
                <w:bCs w:val="0"/>
                <w:sz w:val="24"/>
                <w:szCs w:val="24"/>
              </w:rPr>
              <w:t>神经系统的常用术语</w:t>
            </w:r>
            <w:r>
              <w:rPr>
                <w:rFonts w:hint="eastAsia" w:ascii="宋体" w:hAnsi="宋体" w:eastAsia="宋体" w:cs="宋体"/>
                <w:sz w:val="24"/>
                <w:szCs w:val="24"/>
              </w:rPr>
              <w:t>。</w:t>
            </w:r>
          </w:p>
        </w:tc>
        <w:tc>
          <w:tcPr>
            <w:tcW w:w="1696" w:type="dxa"/>
            <w:tcBorders>
              <w:tl2br w:val="nil"/>
              <w:tr2bl w:val="nil"/>
            </w:tcBorders>
            <w:vAlign w:val="center"/>
          </w:tcPr>
          <w:p w14:paraId="26284566">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通过课后练习，使学生巩固所学新知识</w:t>
            </w:r>
          </w:p>
        </w:tc>
      </w:tr>
      <w:tr w14:paraId="0FAFAADA">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76CFE507">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知识讲解</w:t>
            </w:r>
          </w:p>
          <w:p w14:paraId="4464FF40">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（40min）</w:t>
            </w:r>
          </w:p>
        </w:tc>
        <w:tc>
          <w:tcPr>
            <w:tcW w:w="7208" w:type="dxa"/>
            <w:tcBorders>
              <w:tl2br w:val="nil"/>
              <w:tr2bl w:val="nil"/>
            </w:tcBorders>
            <w:vAlign w:val="center"/>
          </w:tcPr>
          <w:p w14:paraId="5641E195">
            <w:pPr>
              <w:spacing w:line="360" w:lineRule="auto"/>
              <w:ind w:firstLine="442"/>
              <w:rPr>
                <w:rFonts w:hint="eastAsia" w:ascii="宋体" w:hAnsi="宋体" w:eastAsia="宋体" w:cs="宋体"/>
                <w:b w:val="0"/>
                <w:color w:val="000000"/>
                <w:sz w:val="24"/>
                <w:szCs w:val="24"/>
              </w:rPr>
            </w:pPr>
            <w:r>
              <w:rPr>
                <w:rFonts w:hint="eastAsia" w:ascii="宋体" w:hAnsi="宋体" w:eastAsia="宋体" w:cs="宋体"/>
                <w:bCs w:val="0"/>
                <w:color w:val="C00000"/>
                <w:sz w:val="24"/>
                <w:szCs w:val="24"/>
              </w:rPr>
              <w:t>【教师】</w:t>
            </w:r>
            <w:r>
              <w:rPr>
                <w:rFonts w:hint="eastAsia" w:ascii="宋体" w:hAnsi="宋体" w:eastAsia="宋体" w:cs="宋体"/>
                <w:b w:val="0"/>
                <w:color w:val="C00000"/>
                <w:sz w:val="24"/>
                <w:szCs w:val="24"/>
              </w:rPr>
              <w:t>展示神经系统标本模型</w:t>
            </w:r>
          </w:p>
          <w:p w14:paraId="2A15DE91">
            <w:pPr>
              <w:wordWrap w:val="0"/>
              <w:autoSpaceDE w:val="0"/>
              <w:autoSpaceDN w:val="0"/>
              <w:spacing w:line="360" w:lineRule="auto"/>
              <w:ind w:firstLine="480" w:firstLineChars="200"/>
              <w:rPr>
                <w:rFonts w:hint="eastAsia" w:ascii="宋体" w:hAnsi="宋体" w:eastAsia="宋体" w:cs="宋体"/>
                <w:b w:val="0"/>
                <w:color w:val="000000"/>
                <w:sz w:val="24"/>
                <w:szCs w:val="24"/>
              </w:rPr>
            </w:pPr>
            <w:r>
              <w:rPr>
                <w:rFonts w:hint="eastAsia" w:ascii="宋体" w:hAnsi="宋体" w:eastAsia="宋体" w:cs="宋体"/>
                <w:bCs w:val="0"/>
                <w:color w:val="000000"/>
                <w:sz w:val="24"/>
                <w:szCs w:val="24"/>
              </w:rPr>
              <w:t>一、脊髓</w:t>
            </w:r>
          </w:p>
          <w:p w14:paraId="39A49F5A">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Cs w:val="0"/>
                <w:color w:val="000000"/>
                <w:sz w:val="24"/>
                <w:szCs w:val="24"/>
              </w:rPr>
              <w:t>（一）背髓的位置与外形</w:t>
            </w:r>
          </w:p>
          <w:p w14:paraId="3FA6F57B">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脊髓（spinal cord）位于椎管内，上端在枕骨大孔处与脑的延髓相连，下端在成人平第 1 腰椎下缘，新生儿脊髓下端可达第 3 腰椎水平。</w:t>
            </w:r>
          </w:p>
          <w:p w14:paraId="57A00D2F">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脊髓呈前后略扁的圆柱形，全长有两个膨大：上部的 脊髓的病变 称颈膨大，由此发出到上肢的神经；下部的称腰骶膨大，由此发出到下肢的神经。腰骶膨大以下逐渐缩细成圆锥状，称脊髓圆锥（conus medullaris）。由脊髓圆锥下端向下延续为无神经组织的终丝（fi lum terminale），将脊髓下端固定在尾骨背面。</w:t>
            </w:r>
          </w:p>
          <w:p w14:paraId="30B4E1DA">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脊髓表面有 6 条纵沟：前面的前正中裂，较深；后面的后正中沟，较浅；左前外侧沟、右前外侧沟和左后外侧沟、右后外侧沟，前外侧沟自上而下连有 31 对脊神经的前根，后外侧沟自上而下连有31对脊神经的后根。每对脊神经所连的一段脊髓称一个脊髓节段，即 8 个颈节、12 个胸节、5 个腰节、5 个骶节和 1 个尾节。脊神经的前根由运动纤维组成，后根由感觉纤维组成，每侧的前后根在椎间孔处合并成脊神经。在合并前的后根处有一膨大，称脊神经节（spinal ganglia），为假单极神经元的胞体集聚而成。</w:t>
            </w:r>
          </w:p>
          <w:p w14:paraId="4B6BB1D7">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 xml:space="preserve">在胚胎 3 个月后，人体脊柱的生长速度比脊髓快，致使成人脊髓与脊柱的长度不相等，以致脊髓的节段与脊柱的节段并不完全对应。了解椎骨与脊髓的对应位置，在临床上很有实用意义。如在创伤中，可凭借受伤的椎骨位置来推测脊髓可能受损的节段。 </w:t>
            </w:r>
          </w:p>
          <w:p w14:paraId="7D97FFB5">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Cs w:val="0"/>
                <w:color w:val="000000"/>
                <w:sz w:val="24"/>
                <w:szCs w:val="24"/>
              </w:rPr>
              <w:t>（二）脊髓的内部结构</w:t>
            </w:r>
          </w:p>
          <w:p w14:paraId="557A61A7">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脊髓各节段的内部结构基本相同。在脊髓的横切面上，可见一纵贯全长的细管，称中央管（central canal）。围绕在中央管周围的是呈“H”形的灰质，灰质的周围是白质。</w:t>
            </w:r>
          </w:p>
          <w:p w14:paraId="5C6DEBB2">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1. 灰质　脊髓的灰质是纵贯全长的灰质柱。其向前膨大的部分称前角（anterior horn），含有躯体运动神经元的胞体，其轴突穿出脊髓组成前根，支配躯干和四肢骨骼肌运动。其向后窄细的部分称后角（posterior horn），主要由中间神经元构成，接受后根的传入神经纤维。其轴突有的进入对侧白质，组成上行的纤维束，将后根传入的感觉冲动传导到脑，有的则在脊髓不同节段间起联络作用。在胸髓和上部腰髓（L1 ～ L3）尚有侧角（lateral horn），内含交感神经元的胞体，是交感神经的低级中枢，它们的轴突也随前根出脊髓。在骶 2 ～骶 4 节段，相当于侧角的位置有骶副交感核（sacral parasympathetic nucleus），是副交感神经的低级中枢，其轴突亦随前根出脊髓。</w:t>
            </w:r>
          </w:p>
          <w:p w14:paraId="0D5EDB57">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2. 白质　每侧白质分为 3 个索。前角的前内侧部为前索，前、后角之间的外侧部为外侧索，后角的后内侧部为后索。白质内有许多纤维束，根据行程将纤维束分为长、短两类。长的纤维束又有上行和下行之分：上行纤维束将各类感觉信息上传至脑，下行纤维束将脑部信息传至脊髓。短的纤维束紧靠脊髓灰质排列，称为固有束，起、止都在脊髓内，参与脊髓节段内和节段间的反射活动。</w:t>
            </w:r>
          </w:p>
          <w:p w14:paraId="498CF162">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在脊髓白质中上行和下行的纤维数量很多，大致可分为三类：长上行纤维，分别投射到丘脑、小脑和脑干的许多核团；长下行纤维，从大脑皮质或脑干内的有关核团投射到脊髓；短的脊髓固有纤维，把脊髓内部各节段联系起来，脊髓固有纤维本身含有上行、下行两个方向走行的纤维，它们主要紧靠脊髓灰质分布，共同组成脊髓固有束（fasciculus proprius）。</w:t>
            </w:r>
          </w:p>
          <w:p w14:paraId="343DAA3F">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（1）上行纤维（传导）束</w:t>
            </w:r>
          </w:p>
          <w:p w14:paraId="4CB1C12A">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1）薄束（fasciculus gracilis）和楔束（fasciculus cuneatus）：薄束和楔束位于后索，薄束在后正中沟的两侧，楔束在其外侧。此二束由脊神经节假单极神经元的中枢突经后根进入同侧后索上升而成。第 5 胸节以下的纤维束组成薄束，第 4 胸节以上的纤维束组成楔束，其功能是向脑传递本体感觉（来自肌、腱和关节等处的位置觉、运动觉和振动觉）和精细触觉（体会物体纹理粗细、辨别两点间距离）。脊髓后索若出现病变，患者在不能借助视觉（如闭眼或黑夜）时，就难以确定自身关节的位置和运动状况，发生站立不稳、行动不协调及不能辨别所触摸物体的形状等症状。</w:t>
            </w:r>
          </w:p>
          <w:p w14:paraId="6F6D2DEA">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2）脊髓丘脑束（spinothalamic tract）：脊髓丘脑束位于外侧索前部和前索。脊髓后角中间神经元的轴突交叉至对侧外侧索和前索，组成了上行的脊髓丘脑束，向脑传递来自躯干、四肢的浅感觉（痛觉、温度觉、粗触觉和压觉）。</w:t>
            </w:r>
          </w:p>
          <w:p w14:paraId="406FBFB9">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（2）下行纤维（传导）束</w:t>
            </w:r>
          </w:p>
          <w:p w14:paraId="49EC916E">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皮质脊髓束（corticospinal tract）是最主要的下行纤维束，起自大脑皮质躯体运动区。在脑内下降至延髓时，大部分纤维交叉到对侧脊髓外侧索，形成皮质脊髓侧束，止于同侧脊髓前角，通过脊髓前角控制四肢骨骼肌的随意运动；少部分没交叉的纤维在同侧前索下降，形成皮质脊髓前束，陆续止于胸节段以上的双侧脊髓前角，通过脊髓前角控制</w:t>
            </w:r>
          </w:p>
          <w:p w14:paraId="3A4F66AD">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躯干骨骼肌的随意运动。</w:t>
            </w:r>
          </w:p>
          <w:p w14:paraId="48E26EE9">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（三）脊髓的功能</w:t>
            </w:r>
          </w:p>
          <w:p w14:paraId="53D6D3BD">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1. 传导功能　脊髓白质内有大量的上行和下行纤维束，是脑接收外周感觉信息并向外周发送运动指令的重要通道。</w:t>
            </w:r>
          </w:p>
          <w:p w14:paraId="6CDF0F9E">
            <w:pPr>
              <w:spacing w:line="360" w:lineRule="auto"/>
              <w:ind w:firstLine="480"/>
              <w:rPr>
                <w:rFonts w:hint="eastAsia" w:ascii="宋体" w:hAnsi="宋体" w:eastAsia="宋体" w:cs="宋体"/>
                <w:b w:val="0"/>
                <w:bCs w:val="0"/>
                <w:sz w:val="24"/>
                <w:szCs w:val="24"/>
              </w:rPr>
            </w:pPr>
            <w:r>
              <w:rPr>
                <w:rFonts w:hint="eastAsia" w:ascii="宋体" w:hAnsi="宋体" w:eastAsia="宋体" w:cs="宋体"/>
                <w:b w:val="0"/>
                <w:color w:val="000000"/>
                <w:sz w:val="24"/>
                <w:szCs w:val="24"/>
              </w:rPr>
              <w:t>2. 反射功能　脊髓是许多反射活动的低级中枢，如躯体反射（浅反射、深反射）和内脏反射（排尿反射、排便反射）。当脊髓损伤时，会表现出不同程度的传导功能和反射功能障碍。</w:t>
            </w:r>
          </w:p>
          <w:p w14:paraId="3CA9317F">
            <w:pPr>
              <w:spacing w:line="360" w:lineRule="auto"/>
              <w:ind w:firstLine="440"/>
              <w:rPr>
                <w:rFonts w:hint="eastAsia" w:ascii="宋体" w:hAnsi="宋体" w:eastAsia="宋体" w:cs="宋体"/>
                <w:b w:val="0"/>
                <w:sz w:val="24"/>
                <w:szCs w:val="24"/>
              </w:rPr>
            </w:pPr>
          </w:p>
          <w:p w14:paraId="0DA739DA">
            <w:pPr>
              <w:spacing w:line="360" w:lineRule="auto"/>
              <w:ind w:firstLine="442"/>
              <w:rPr>
                <w:rFonts w:hint="eastAsia" w:ascii="宋体" w:hAnsi="宋体" w:eastAsia="宋体" w:cs="宋体"/>
                <w:sz w:val="24"/>
                <w:szCs w:val="24"/>
              </w:rPr>
            </w:pPr>
            <w:r>
              <w:rPr>
                <w:rFonts w:hint="eastAsia" w:ascii="宋体" w:hAnsi="宋体" w:eastAsia="宋体" w:cs="宋体"/>
                <w:color w:val="538135"/>
                <w:sz w:val="24"/>
                <w:szCs w:val="24"/>
              </w:rPr>
              <w:t>【学生】思考、讨论。</w:t>
            </w:r>
          </w:p>
        </w:tc>
        <w:tc>
          <w:tcPr>
            <w:tcW w:w="1696" w:type="dxa"/>
            <w:tcBorders>
              <w:tl2br w:val="nil"/>
              <w:tr2bl w:val="nil"/>
            </w:tcBorders>
            <w:vAlign w:val="center"/>
          </w:tcPr>
          <w:p w14:paraId="13C18BAB">
            <w:pPr>
              <w:spacing w:line="360" w:lineRule="auto"/>
              <w:ind w:firstLine="442"/>
              <w:rPr>
                <w:rFonts w:hint="eastAsia" w:ascii="宋体" w:hAnsi="宋体" w:eastAsia="宋体" w:cs="宋体"/>
                <w:b w:val="0"/>
                <w:sz w:val="24"/>
                <w:szCs w:val="24"/>
              </w:rPr>
            </w:pPr>
            <w:r>
              <w:rPr>
                <w:rFonts w:hint="eastAsia" w:ascii="宋体" w:hAnsi="宋体" w:eastAsia="宋体" w:cs="宋体"/>
                <w:sz w:val="24"/>
                <w:szCs w:val="24"/>
              </w:rPr>
              <w:t>通过教师讲解，了解脊髓的基本理论知识。</w:t>
            </w:r>
          </w:p>
        </w:tc>
      </w:tr>
      <w:tr w14:paraId="33E5EDB7">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55B70ABB">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课堂小结</w:t>
            </w:r>
          </w:p>
          <w:p w14:paraId="7581E973">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（3min）</w:t>
            </w:r>
          </w:p>
        </w:tc>
        <w:tc>
          <w:tcPr>
            <w:tcW w:w="7208" w:type="dxa"/>
            <w:tcBorders>
              <w:tl2br w:val="nil"/>
              <w:tr2bl w:val="nil"/>
            </w:tcBorders>
            <w:vAlign w:val="center"/>
          </w:tcPr>
          <w:p w14:paraId="3594DB3E">
            <w:pPr>
              <w:spacing w:line="360" w:lineRule="auto"/>
              <w:ind w:firstLine="442"/>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Cs w:val="0"/>
                <w:sz w:val="24"/>
                <w:szCs w:val="24"/>
              </w:rPr>
              <w:t>教师</w:t>
            </w:r>
            <w:r>
              <w:rPr>
                <w:rFonts w:hint="eastAsia" w:ascii="宋体" w:hAnsi="宋体" w:eastAsia="宋体" w:cs="宋体"/>
                <w:sz w:val="24"/>
                <w:szCs w:val="24"/>
              </w:rPr>
              <w:t>】</w:t>
            </w:r>
            <w:r>
              <w:rPr>
                <w:rFonts w:hint="eastAsia" w:ascii="宋体" w:hAnsi="宋体" w:eastAsia="宋体" w:cs="宋体"/>
                <w:bCs w:val="0"/>
                <w:color w:val="CC0066"/>
                <w:sz w:val="24"/>
                <w:szCs w:val="24"/>
              </w:rPr>
              <w:t>回顾和总结本节课的知识点。</w:t>
            </w:r>
          </w:p>
          <w:p w14:paraId="6E2BE3A9">
            <w:pPr>
              <w:widowControl/>
              <w:spacing w:line="360" w:lineRule="auto"/>
              <w:ind w:firstLine="480" w:firstLineChars="200"/>
              <w:rPr>
                <w:rFonts w:hint="eastAsia" w:ascii="宋体" w:hAnsi="宋体" w:eastAsia="宋体" w:cs="宋体"/>
                <w:sz w:val="24"/>
                <w:szCs w:val="24"/>
              </w:rPr>
            </w:pPr>
            <w:r>
              <w:rPr>
                <w:rFonts w:hint="eastAsia" w:ascii="宋体" w:hAnsi="宋体" w:eastAsia="宋体" w:cs="宋体"/>
                <w:bCs w:val="0"/>
                <w:sz w:val="24"/>
                <w:szCs w:val="24"/>
              </w:rPr>
              <w:t>这节课我们一起学习了脊髓，了解脊髓的节段与脊柱的节段并不完全对应。了解椎骨与脊髓的对应位置，在临床上很有实用意义。如在创伤中，可凭借受伤的椎骨位置来推测脊髓可能受损的节段。</w:t>
            </w:r>
          </w:p>
        </w:tc>
        <w:tc>
          <w:tcPr>
            <w:tcW w:w="1696" w:type="dxa"/>
            <w:tcBorders>
              <w:tl2br w:val="nil"/>
              <w:tr2bl w:val="nil"/>
            </w:tcBorders>
            <w:vAlign w:val="center"/>
          </w:tcPr>
          <w:p w14:paraId="2F0C19D1">
            <w:pPr>
              <w:spacing w:line="360" w:lineRule="auto"/>
              <w:ind w:firstLine="442"/>
              <w:rPr>
                <w:rFonts w:hint="eastAsia" w:ascii="宋体" w:hAnsi="宋体" w:eastAsia="宋体" w:cs="宋体"/>
                <w:sz w:val="24"/>
                <w:szCs w:val="24"/>
              </w:rPr>
            </w:pPr>
            <w:r>
              <w:rPr>
                <w:rFonts w:hint="eastAsia" w:ascii="宋体" w:hAnsi="宋体" w:eastAsia="宋体" w:cs="宋体"/>
                <w:sz w:val="24"/>
                <w:szCs w:val="24"/>
              </w:rPr>
              <w:t>通过对所学知识的回顾，培养学生的归纳总结能力</w:t>
            </w:r>
          </w:p>
        </w:tc>
      </w:tr>
      <w:tr w14:paraId="5929E666">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4F39F57B">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作业布置（2min）</w:t>
            </w:r>
          </w:p>
        </w:tc>
        <w:tc>
          <w:tcPr>
            <w:tcW w:w="7208" w:type="dxa"/>
            <w:tcBorders>
              <w:tl2br w:val="nil"/>
              <w:tr2bl w:val="nil"/>
            </w:tcBorders>
            <w:vAlign w:val="center"/>
          </w:tcPr>
          <w:p w14:paraId="3A234DFE">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w:t>
            </w:r>
            <w:r>
              <w:rPr>
                <w:rFonts w:hint="eastAsia" w:ascii="宋体" w:hAnsi="宋体" w:eastAsia="宋体" w:cs="宋体"/>
                <w:b w:val="0"/>
                <w:color w:val="C00000"/>
                <w:sz w:val="24"/>
                <w:szCs w:val="24"/>
              </w:rPr>
              <w:t>布置课后作业</w:t>
            </w:r>
          </w:p>
          <w:p w14:paraId="7BB3FB0F">
            <w:pPr>
              <w:spacing w:line="360" w:lineRule="auto"/>
              <w:ind w:firstLine="480" w:firstLineChars="200"/>
              <w:rPr>
                <w:rFonts w:hint="eastAsia" w:ascii="宋体" w:hAnsi="宋体" w:eastAsia="宋体" w:cs="宋体"/>
                <w:bCs w:val="0"/>
                <w:sz w:val="24"/>
                <w:szCs w:val="24"/>
              </w:rPr>
            </w:pPr>
            <w:r>
              <w:rPr>
                <w:rFonts w:hint="eastAsia" w:ascii="宋体" w:hAnsi="宋体" w:eastAsia="宋体" w:cs="宋体"/>
                <w:sz w:val="24"/>
                <w:szCs w:val="24"/>
              </w:rPr>
              <w:t>简述</w:t>
            </w:r>
            <w:r>
              <w:rPr>
                <w:rFonts w:hint="eastAsia" w:ascii="宋体" w:hAnsi="宋体" w:eastAsia="宋体" w:cs="宋体"/>
                <w:bCs w:val="0"/>
                <w:sz w:val="24"/>
                <w:szCs w:val="24"/>
              </w:rPr>
              <w:t>脊髓的功能</w:t>
            </w:r>
            <w:r>
              <w:rPr>
                <w:rFonts w:hint="eastAsia" w:ascii="宋体" w:hAnsi="宋体" w:eastAsia="宋体" w:cs="宋体"/>
                <w:sz w:val="24"/>
                <w:szCs w:val="24"/>
              </w:rPr>
              <w:t>。</w:t>
            </w:r>
          </w:p>
        </w:tc>
        <w:tc>
          <w:tcPr>
            <w:tcW w:w="1696" w:type="dxa"/>
            <w:tcBorders>
              <w:tl2br w:val="nil"/>
              <w:tr2bl w:val="nil"/>
            </w:tcBorders>
            <w:vAlign w:val="center"/>
          </w:tcPr>
          <w:p w14:paraId="51D0372C">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通过课后练习，使学生巩固所学新知识</w:t>
            </w:r>
          </w:p>
        </w:tc>
      </w:tr>
      <w:tr w14:paraId="07954DE5">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single" w:color="4472C4" w:themeColor="accent5" w:sz="4" w:space="0"/>
              <w:right w:val="single" w:color="4472C4" w:themeColor="accent5" w:sz="4" w:space="0"/>
              <w:tl2br w:val="nil"/>
              <w:tr2bl w:val="nil"/>
            </w:tcBorders>
            <w:shd w:val="clear" w:color="auto" w:fill="B7F1FF"/>
            <w:vAlign w:val="center"/>
          </w:tcPr>
          <w:p w14:paraId="1CD3186B">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知识讲解</w:t>
            </w:r>
          </w:p>
          <w:p w14:paraId="4A2E861F">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（40min）</w:t>
            </w:r>
          </w:p>
        </w:tc>
        <w:tc>
          <w:tcPr>
            <w:tcW w:w="7208" w:type="dxa"/>
            <w:tcBorders>
              <w:top w:val="single" w:color="4472C4" w:themeColor="accent5" w:sz="4" w:space="0"/>
              <w:left w:val="single" w:color="4472C4" w:themeColor="accent5" w:sz="4" w:space="0"/>
              <w:bottom w:val="single" w:color="4472C4" w:themeColor="accent5" w:sz="4" w:space="0"/>
              <w:right w:val="single" w:color="4472C4" w:themeColor="accent5" w:sz="4" w:space="0"/>
              <w:tl2br w:val="nil"/>
              <w:tr2bl w:val="nil"/>
            </w:tcBorders>
            <w:vAlign w:val="center"/>
          </w:tcPr>
          <w:p w14:paraId="42BF41CA">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w:t>
            </w:r>
            <w:r>
              <w:rPr>
                <w:rFonts w:hint="eastAsia" w:ascii="宋体" w:hAnsi="宋体" w:eastAsia="宋体" w:cs="宋体"/>
                <w:b w:val="0"/>
                <w:color w:val="C00000"/>
                <w:sz w:val="24"/>
                <w:szCs w:val="24"/>
              </w:rPr>
              <w:t>展示神经系统标本模型</w:t>
            </w:r>
          </w:p>
          <w:p w14:paraId="53182894">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Cs w:val="0"/>
                <w:color w:val="000000"/>
                <w:sz w:val="24"/>
                <w:szCs w:val="24"/>
              </w:rPr>
              <w:t>二、脑干</w:t>
            </w:r>
          </w:p>
          <w:p w14:paraId="396C724C">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脑（brain）位于颅腔内，新鲜时质地柔软。成人脑平均重约 1400g，由下而上分为脑干、小脑、间脑和端脑 4 部分。脑内有腔隙存在，称为脑室。脑干（brain stem）是中枢神经系统中位于脊髓和间脑之间的一个较小部分，位于颅后窝、枕骨大孔的前上方。脑干下连脊髓，上接间脑，后邻小脑，自下而上由延髓（medulla oblongata）、脑桥（pons）和中脑（midbrain）3 部分组成。延髓、脑桥与小脑之间有第四脑室。</w:t>
            </w:r>
          </w:p>
          <w:p w14:paraId="577B079C">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Cs w:val="0"/>
                <w:color w:val="000000"/>
                <w:sz w:val="24"/>
                <w:szCs w:val="24"/>
              </w:rPr>
              <w:t>（一）脑干的外形</w:t>
            </w:r>
            <w:r>
              <w:rPr>
                <w:rFonts w:hint="eastAsia" w:ascii="宋体" w:hAnsi="宋体" w:eastAsia="宋体" w:cs="宋体"/>
                <w:b w:val="0"/>
                <w:color w:val="000000"/>
                <w:sz w:val="24"/>
                <w:szCs w:val="24"/>
              </w:rPr>
              <w:t xml:space="preserve"> </w:t>
            </w:r>
          </w:p>
          <w:p w14:paraId="2C1C55F0">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脑干向下与脊髓相连，在形态上基本保持了圆柱状的外形，可分为背侧面和腹侧面。</w:t>
            </w:r>
          </w:p>
          <w:p w14:paraId="57342301">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1. 脑干腹侧面　延髓上宽下窄，下连脊髓，上方有一横沟与脑桥分界。前正中裂两侧各有一纵行隆起，称锥体（pyramid），内有皮质脊髓束通过。皮质脊髓束的大部分纤维在锥体下方左右交叉，形成锥体交叉（decussation of pyramid）。脑桥的腹面膨隆，称脑桥基底部（basilar part of pons），向两侧逐渐缩细成小脑中脚，连接小脑。基底部正中有纵行的基底沟（basilan sulcus），容纳基底动脉。中脑的腹面有一对柱状隆起，称大脑脚（cerebral peduncle），两侧大脑脚之间的凹陷称脚间窝（interpeduncular fossa）。</w:t>
            </w:r>
          </w:p>
          <w:p w14:paraId="33EA917E">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2. 脑干背侧面　在延髓背面的下部，后正中沟两侧各有两对小隆起，内侧的称薄束结节，外侧的称楔束结节，其深面有薄束核和楔束核。延髓背面的上部与脑桥的背面共同构成菱形窝（第四脑室底）。中脑背面有两对圆形隆起，上方的一对称上丘，是视觉反射的中枢；下方的一对称下丘，是听觉反射的中枢。</w:t>
            </w:r>
          </w:p>
          <w:p w14:paraId="5D3A76C6">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脑神经共有 12 对，除嗅神经（I）和视神经（II）分别连于端脑和间脑外，其余 10对都和脑干相连。与中脑相连的有动眼神经（Ⅲ）和滑车神经（Ⅳ）。与脑桥相连的有三叉神经（Ⅴ）、展神经（Ⅵ）、面神经（Ⅶ）和前庭蜗神经（Ⅷ）。与延髓相连的有舌咽神经（Ⅸ）、迷走神经（X）、副神经（XI）和舌下神经（Ⅻ）。</w:t>
            </w:r>
          </w:p>
          <w:p w14:paraId="00B71ABD">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Cs w:val="0"/>
                <w:color w:val="000000"/>
                <w:sz w:val="24"/>
                <w:szCs w:val="24"/>
              </w:rPr>
              <w:t>（二）脑干的内部结构</w:t>
            </w:r>
            <w:r>
              <w:rPr>
                <w:rFonts w:hint="eastAsia" w:ascii="宋体" w:hAnsi="宋体" w:eastAsia="宋体" w:cs="宋体"/>
                <w:b w:val="0"/>
                <w:color w:val="000000"/>
                <w:sz w:val="24"/>
                <w:szCs w:val="24"/>
              </w:rPr>
              <w:t xml:space="preserve"> </w:t>
            </w:r>
          </w:p>
          <w:p w14:paraId="52CB993C">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脑干和脊髓一样，也由灰质和白质构成，但其结构比脊髓更复杂。</w:t>
            </w:r>
          </w:p>
          <w:p w14:paraId="3675A400">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1. 灰质　脑干的灰质分散成块状的神经核。神经核分为两类：一类是与第 3 ～第12 对脑神经有关的，称脑神经核；另一类与脑神经没有直接关系，统称为非脑神经核。</w:t>
            </w:r>
          </w:p>
          <w:p w14:paraId="4F96BA0D">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非脑神经核主要包括：薄束核和楔束核，位于延髓内，它们是薄束和楔束的终止核；红核和黑质，位于中脑内，它们发出的纤维下行达脊髓，其功能是调节肌张力。</w:t>
            </w:r>
          </w:p>
          <w:p w14:paraId="41CA361D">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2. 白质　白质主要由纤维束组成。</w:t>
            </w:r>
          </w:p>
          <w:p w14:paraId="600B0C80">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脑干内部有上行纤维束和下行纤维束。上行纤维束有内侧丘系、脊髓丘脑束（脊髓丘系）和三叉丘脑束（三叉丘系），下行纤维束主要有锥体束。</w:t>
            </w:r>
          </w:p>
          <w:p w14:paraId="7020FBA8">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（1）内侧丘系（medial tract）：薄束核、楔束核发出的纤维经中央管腹侧左、右完全交叉，称内侧丘系交叉，交叉后的纤维折而上行即为内侧丘系，止于背侧丘脑腹后核。内侧丘系传导对侧躯干、四肢的本体觉和精细触觉。</w:t>
            </w:r>
          </w:p>
          <w:p w14:paraId="707CF3DF">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（2）脊髓丘脑束（脊髓丘系）：其由脊髓延续而来，继续上行，止于背侧丘脑腹后核。</w:t>
            </w:r>
          </w:p>
          <w:p w14:paraId="3065D430">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（3）三叉丘脑束（trigeminothalamic tract）：由三叉神经脑桥核和三叉神经脊束核发出的纤维交叉至对侧，上行组成该束，止于背侧丘脑腹后核。三叉丘系传导对侧头、面部皮肤、黏膜的痛觉、温觉。</w:t>
            </w:r>
          </w:p>
          <w:p w14:paraId="55BDA0B4">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（4）锥体束（pyramidal tract）：锥体束为大脑皮质发出的支配骨骼肌运动的下行纤维束。其部分纤维陆续止于脑神经躯体运动核，称皮质核束；部分继续下降至脊髓，称皮质脊髓束。</w:t>
            </w:r>
          </w:p>
          <w:p w14:paraId="1CBED8DC">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3. 网状结构　脑干中，在脑神经核、境界明确的一些非脑神经核团和长的上行、下行纤维束以外的区域，神经纤维交织成网状、团块或胞体散在其中，称为网状结构，可接受来自各种感觉传导束的信息，其传出纤维与脑的各级中枢都有广泛的联系。</w:t>
            </w:r>
          </w:p>
          <w:p w14:paraId="1A0D67FA">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4. 脑干的功能</w:t>
            </w:r>
          </w:p>
          <w:p w14:paraId="7A36570A">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（1）反射活动的中枢：脑干是许多反射活动的中枢。瞳孔对光反射的中枢在中脑；角膜反射的中枢在脑桥；心血管运动中枢和呼吸调节中枢在延髓，称为“生命中枢”。</w:t>
            </w:r>
          </w:p>
          <w:p w14:paraId="01C9FAC1">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（2）传导功能：大脑与小脑、脊髓之间的纤维联系都要经过脑干，脑干具有传导功能。</w:t>
            </w:r>
          </w:p>
          <w:p w14:paraId="49C2745A">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（3）网状结构的功能：脑干网状结构是中枢神经的一个重要整合机构，参与躯体和内脏多种功能活动的调节，并能够维持大脑皮质的醒觉状态。</w:t>
            </w:r>
          </w:p>
          <w:p w14:paraId="55D623B8">
            <w:pPr>
              <w:spacing w:line="360" w:lineRule="auto"/>
              <w:ind w:firstLine="440"/>
              <w:rPr>
                <w:rFonts w:hint="eastAsia" w:ascii="宋体" w:hAnsi="宋体" w:eastAsia="宋体" w:cs="宋体"/>
                <w:b w:val="0"/>
                <w:bCs w:val="0"/>
                <w:sz w:val="24"/>
                <w:szCs w:val="24"/>
              </w:rPr>
            </w:pPr>
          </w:p>
          <w:p w14:paraId="16EC9AB0">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color w:val="538135"/>
                <w:sz w:val="24"/>
                <w:szCs w:val="24"/>
              </w:rPr>
              <w:t>【学生】思考、讨论。</w:t>
            </w:r>
          </w:p>
        </w:tc>
        <w:tc>
          <w:tcPr>
            <w:tcW w:w="1696" w:type="dxa"/>
            <w:tcBorders>
              <w:top w:val="single" w:color="4472C4" w:themeColor="accent5" w:sz="4" w:space="0"/>
              <w:left w:val="single" w:color="4472C4" w:themeColor="accent5" w:sz="4" w:space="0"/>
              <w:bottom w:val="single" w:color="4472C4" w:themeColor="accent5" w:sz="4" w:space="0"/>
              <w:right w:val="double" w:color="00B0F0" w:sz="4" w:space="0"/>
              <w:tl2br w:val="nil"/>
              <w:tr2bl w:val="nil"/>
            </w:tcBorders>
            <w:vAlign w:val="center"/>
          </w:tcPr>
          <w:p w14:paraId="1F2497CA">
            <w:pPr>
              <w:spacing w:line="360" w:lineRule="auto"/>
              <w:ind w:firstLine="442"/>
              <w:rPr>
                <w:rFonts w:hint="eastAsia" w:ascii="宋体" w:hAnsi="宋体" w:eastAsia="宋体" w:cs="宋体"/>
                <w:b w:val="0"/>
                <w:sz w:val="24"/>
                <w:szCs w:val="24"/>
              </w:rPr>
            </w:pPr>
            <w:r>
              <w:rPr>
                <w:rFonts w:hint="eastAsia" w:ascii="宋体" w:hAnsi="宋体" w:eastAsia="宋体" w:cs="宋体"/>
                <w:sz w:val="24"/>
                <w:szCs w:val="24"/>
              </w:rPr>
              <w:t>通过教师讲解，了解脑干的基本理论知识。</w:t>
            </w:r>
          </w:p>
        </w:tc>
      </w:tr>
      <w:tr w14:paraId="3B524298">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single" w:color="4472C4" w:themeColor="accent5" w:sz="4" w:space="0"/>
              <w:right w:val="single" w:color="4472C4" w:themeColor="accent5" w:sz="4" w:space="0"/>
              <w:tl2br w:val="nil"/>
              <w:tr2bl w:val="nil"/>
            </w:tcBorders>
            <w:shd w:val="clear" w:color="auto" w:fill="B7F1FF"/>
            <w:vAlign w:val="center"/>
          </w:tcPr>
          <w:p w14:paraId="6D168A2D">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课堂小结</w:t>
            </w:r>
          </w:p>
          <w:p w14:paraId="2B6CD8E3">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（3min）</w:t>
            </w:r>
          </w:p>
        </w:tc>
        <w:tc>
          <w:tcPr>
            <w:tcW w:w="7208" w:type="dxa"/>
            <w:tcBorders>
              <w:top w:val="single" w:color="4472C4" w:themeColor="accent5" w:sz="4" w:space="0"/>
              <w:left w:val="single" w:color="4472C4" w:themeColor="accent5" w:sz="4" w:space="0"/>
              <w:bottom w:val="single" w:color="4472C4" w:themeColor="accent5" w:sz="4" w:space="0"/>
              <w:right w:val="single" w:color="4472C4" w:themeColor="accent5" w:sz="4" w:space="0"/>
              <w:tl2br w:val="nil"/>
              <w:tr2bl w:val="nil"/>
            </w:tcBorders>
            <w:vAlign w:val="center"/>
          </w:tcPr>
          <w:p w14:paraId="4BBD5060">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【教师】回顾和总结本节课的知识点。</w:t>
            </w:r>
          </w:p>
          <w:p w14:paraId="086CB431">
            <w:pPr>
              <w:widowControl/>
              <w:spacing w:line="360" w:lineRule="auto"/>
              <w:ind w:firstLine="480" w:firstLineChars="200"/>
              <w:rPr>
                <w:rFonts w:hint="eastAsia" w:ascii="宋体" w:hAnsi="宋体" w:eastAsia="宋体" w:cs="宋体"/>
                <w:b w:val="0"/>
                <w:bCs w:val="0"/>
                <w:sz w:val="24"/>
                <w:szCs w:val="24"/>
              </w:rPr>
            </w:pPr>
            <w:r>
              <w:rPr>
                <w:rFonts w:hint="eastAsia" w:ascii="宋体" w:hAnsi="宋体" w:eastAsia="宋体" w:cs="宋体"/>
                <w:bCs w:val="0"/>
                <w:sz w:val="24"/>
                <w:szCs w:val="24"/>
              </w:rPr>
              <w:t>这节课我们一起学习了脑干，了解脑干是许多反射活动的中枢。瞳孔对光反射的中枢在中脑；角膜反射的中枢在脑桥；心血管运动中枢和呼吸调节中枢在延髓，称为“生命中枢”。</w:t>
            </w:r>
          </w:p>
        </w:tc>
        <w:tc>
          <w:tcPr>
            <w:tcW w:w="1696" w:type="dxa"/>
            <w:tcBorders>
              <w:top w:val="single" w:color="4472C4" w:themeColor="accent5" w:sz="4" w:space="0"/>
              <w:left w:val="single" w:color="4472C4" w:themeColor="accent5" w:sz="4" w:space="0"/>
              <w:bottom w:val="single" w:color="4472C4" w:themeColor="accent5" w:sz="4" w:space="0"/>
              <w:right w:val="double" w:color="00B0F0" w:sz="4" w:space="0"/>
              <w:tl2br w:val="nil"/>
              <w:tr2bl w:val="nil"/>
            </w:tcBorders>
            <w:vAlign w:val="center"/>
          </w:tcPr>
          <w:p w14:paraId="1916AC13">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通过对所学知识的回顾，培养学生的归纳总结能力</w:t>
            </w:r>
          </w:p>
        </w:tc>
      </w:tr>
      <w:tr w14:paraId="4E1344F9">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7620D9DC">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作业布置（2min）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19A6B816">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【教师】布置课后作业</w:t>
            </w:r>
          </w:p>
          <w:p w14:paraId="67208FE4">
            <w:pPr>
              <w:spacing w:line="360" w:lineRule="auto"/>
              <w:ind w:firstLine="442"/>
              <w:rPr>
                <w:rFonts w:hint="eastAsia" w:ascii="宋体" w:hAnsi="宋体" w:eastAsia="宋体" w:cs="宋体"/>
                <w:bCs w:val="0"/>
                <w:sz w:val="24"/>
                <w:szCs w:val="24"/>
              </w:rPr>
            </w:pPr>
            <w:r>
              <w:rPr>
                <w:rFonts w:hint="eastAsia" w:ascii="宋体" w:hAnsi="宋体" w:eastAsia="宋体" w:cs="宋体"/>
                <w:bCs w:val="0"/>
                <w:sz w:val="24"/>
                <w:szCs w:val="24"/>
              </w:rPr>
              <w:t>简述脑干的功能。</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5D4ED91D">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通过课后练习，使学生巩固所学新知识</w:t>
            </w:r>
          </w:p>
        </w:tc>
      </w:tr>
      <w:tr w14:paraId="6953BD2A">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45E82DCA">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知识讲解</w:t>
            </w:r>
          </w:p>
          <w:p w14:paraId="25E38086">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（40min）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4DF77C62">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w:t>
            </w:r>
            <w:r>
              <w:rPr>
                <w:rFonts w:hint="eastAsia" w:ascii="宋体" w:hAnsi="宋体" w:eastAsia="宋体" w:cs="宋体"/>
                <w:b w:val="0"/>
                <w:color w:val="C00000"/>
                <w:sz w:val="24"/>
                <w:szCs w:val="24"/>
              </w:rPr>
              <w:t>展示神经系统标本模型</w:t>
            </w:r>
          </w:p>
          <w:p w14:paraId="617730DA">
            <w:pPr>
              <w:wordWrap w:val="0"/>
              <w:autoSpaceDE w:val="0"/>
              <w:autoSpaceDN w:val="0"/>
              <w:spacing w:line="360" w:lineRule="auto"/>
              <w:ind w:firstLine="480" w:firstLineChars="200"/>
              <w:rPr>
                <w:rFonts w:hint="eastAsia" w:ascii="宋体" w:hAnsi="宋体" w:eastAsia="宋体" w:cs="宋体"/>
                <w:b w:val="0"/>
                <w:color w:val="000000"/>
                <w:sz w:val="24"/>
                <w:szCs w:val="24"/>
              </w:rPr>
            </w:pPr>
            <w:r>
              <w:rPr>
                <w:rFonts w:hint="eastAsia" w:ascii="宋体" w:hAnsi="宋体" w:eastAsia="宋体" w:cs="宋体"/>
                <w:bCs w:val="0"/>
                <w:color w:val="000000"/>
                <w:sz w:val="24"/>
                <w:szCs w:val="24"/>
              </w:rPr>
              <w:t>三、小脑</w:t>
            </w:r>
          </w:p>
          <w:p w14:paraId="27DB504B">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Cs w:val="0"/>
                <w:color w:val="000000"/>
                <w:sz w:val="24"/>
                <w:szCs w:val="24"/>
              </w:rPr>
              <w:t>（一）小脑的位置与外形</w:t>
            </w:r>
            <w:r>
              <w:rPr>
                <w:rFonts w:hint="eastAsia" w:ascii="宋体" w:hAnsi="宋体" w:eastAsia="宋体" w:cs="宋体"/>
                <w:b w:val="0"/>
                <w:color w:val="000000"/>
                <w:sz w:val="24"/>
                <w:szCs w:val="24"/>
              </w:rPr>
              <w:t xml:space="preserve"> </w:t>
            </w:r>
          </w:p>
          <w:p w14:paraId="06993AF7">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小脑（cerebellum）位于颅后窝，大脑枕叶的下方，延髓和脑桥的后方。小脑借出入小脑的纤维（小脑脚）与脑干相连。</w:t>
            </w:r>
          </w:p>
          <w:p w14:paraId="1DCFEB38">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小脑的上面平坦，下面凸隆，两侧的膨大部分称小脑半球（cerebellar hemisphere），中间缩细的部分为小脑蚓（vermin）。在小脑半球下面，靠近小脑蚓的两侧有一对椭圆形隆起，称小脑扁桃体（tonsil of cerebellum）。小脑扁桃体靠近枕骨大孔，前下方邻近延髓。当颅内压增高时，小脑扁桃体被挤入枕骨大孔内，压迫延髓而危及生命，临床上称为小脑扁桃体疝或枕骨大孔疝。</w:t>
            </w:r>
          </w:p>
          <w:p w14:paraId="4270E775">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小脑表面有许多平行的浅沟，沟间的突起称为叶片（folia）。另有少数深沟裂，将小脑分成若干部分，小脑脚的前端为小结，小结向两侧伸出的白质带是绒球脚，其末端与绒球（fl occulus）相连。绒球、绒球脚和小结统称为绒球小结叶（fl occulonodular lobe），是在进化上出现最早的部分，又称为原小脑（archicerebellum），与维持身体平衡的功能有关。绒球小结叶借其后方的后外侧裂与小脑其余部分相隔。在小脑上面前、中 l/3 之间的深裂为原裂，原裂前方的部分称为前叶（anterior lobe），前叶在进化上出现晚于原小脑，故又称为旧小脑（paleocerebellum），此叶主要接受脊髓小脑前束、后束的纤维，与肌张力的调节功能有关。位于原裂之后的小脑其余部分，称为后叶（posterior lobe），此叶在进化上出现最晚，又称为新小脑（neocerebellu），与肌群的协调功能有关。</w:t>
            </w:r>
          </w:p>
          <w:p w14:paraId="779DB7E4">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Cs w:val="0"/>
                <w:color w:val="000000"/>
                <w:sz w:val="24"/>
                <w:szCs w:val="24"/>
              </w:rPr>
              <w:t>（二）小脑的内部结构</w:t>
            </w:r>
            <w:r>
              <w:rPr>
                <w:rFonts w:hint="eastAsia" w:ascii="宋体" w:hAnsi="宋体" w:eastAsia="宋体" w:cs="宋体"/>
                <w:b w:val="0"/>
                <w:color w:val="000000"/>
                <w:sz w:val="24"/>
                <w:szCs w:val="24"/>
              </w:rPr>
              <w:t xml:space="preserve"> </w:t>
            </w:r>
          </w:p>
          <w:p w14:paraId="732A3031">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小脑表面的灰质，称小脑皮质，皮质深面的白质称髓质，髓质内埋有的灰质块称小。</w:t>
            </w:r>
          </w:p>
          <w:p w14:paraId="6864F104">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Cs w:val="0"/>
                <w:color w:val="000000"/>
                <w:sz w:val="24"/>
                <w:szCs w:val="24"/>
              </w:rPr>
              <w:t>（三）小脑的功能</w:t>
            </w:r>
            <w:r>
              <w:rPr>
                <w:rFonts w:hint="eastAsia" w:ascii="宋体" w:hAnsi="宋体" w:eastAsia="宋体" w:cs="宋体"/>
                <w:b w:val="0"/>
                <w:color w:val="000000"/>
                <w:sz w:val="24"/>
                <w:szCs w:val="24"/>
              </w:rPr>
              <w:t xml:space="preserve"> </w:t>
            </w:r>
          </w:p>
          <w:p w14:paraId="1685E88C">
            <w:pPr>
              <w:wordWrap w:val="0"/>
              <w:autoSpaceDE w:val="0"/>
              <w:autoSpaceDN w:val="0"/>
              <w:spacing w:line="360" w:lineRule="auto"/>
              <w:ind w:firstLine="480" w:firstLineChars="200"/>
              <w:rPr>
                <w:rFonts w:hint="eastAsia" w:ascii="宋体" w:hAnsi="宋体" w:eastAsia="宋体" w:cs="宋体"/>
                <w:b w:val="0"/>
                <w:color w:val="000000"/>
                <w:sz w:val="24"/>
                <w:szCs w:val="24"/>
              </w:rPr>
            </w:pPr>
            <w:r>
              <w:rPr>
                <w:rFonts w:hint="eastAsia" w:ascii="宋体" w:hAnsi="宋体" w:eastAsia="宋体" w:cs="宋体"/>
                <w:b w:val="0"/>
                <w:color w:val="000000"/>
                <w:sz w:val="24"/>
                <w:szCs w:val="24"/>
              </w:rPr>
              <w:t>小脑是重要的运动调节中枢。原小脑的功能是维持身体的平衡，损伤后病人平衡失调，站立时身体摇摆不稳，步履蹒跚。旧小脑的功能是调节肌的张力，损伤后病人肌张力降低。新小脑的功能主要是协调骨骼肌的随意运动。新小脑损伤的主要表现是共济失调，使肌群收缩的强度、运动的方向及肌群间的协调运动出现混乱，致使辨距不清、交替运动不能、动作分裂等，如指鼻不准、不能立即由旋前转为旋后运动、运动时表现震颤、静止时震颤消失、持物时过度伸开手指等。</w:t>
            </w:r>
          </w:p>
          <w:p w14:paraId="12E599F9">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Cs w:val="0"/>
                <w:color w:val="000000"/>
                <w:sz w:val="24"/>
                <w:szCs w:val="24"/>
              </w:rPr>
              <w:t>四、间脑</w:t>
            </w:r>
          </w:p>
          <w:p w14:paraId="2856C0E4">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间脑（diencephalon）位于中脑的前上方，大部分被大脑半球所掩盖，仅有腹侧的一小部分露于脑的表面。间脑内有一位于中线的矢状位的裂隙，为第三脑室。间脑主要包括背侧丘脑（丘脑）、上丘脑、后丘脑、下丘脑和底丘脑 5 部分。</w:t>
            </w:r>
          </w:p>
          <w:p w14:paraId="0F322AFB">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（一）背侧丘脑</w:t>
            </w:r>
          </w:p>
          <w:p w14:paraId="0C7094C2">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背侧丘脑（dorsal thalamus）又称丘脑，是一对卵圆形的灰质块，外侧邻近内囊，内侧参与构成第三脑室侧壁。背侧丘脑内有“Y”形的白质纤维板，将其分为前核群、内侧核群和外侧核群 3 部分。外侧核群后部的腹侧份称腹后核（ventral posterior nucleus），接受内侧丘系、脊髓丘系、三叉丘系的纤维。由腹后核发出的纤维组成丘脑皮质束，经过内囊向上投射到大脑皮质感觉中枢。</w:t>
            </w:r>
          </w:p>
          <w:p w14:paraId="19AC8331">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Cs w:val="0"/>
                <w:color w:val="000000"/>
                <w:sz w:val="24"/>
                <w:szCs w:val="24"/>
              </w:rPr>
              <w:t>（二）上丘脑</w:t>
            </w:r>
          </w:p>
          <w:p w14:paraId="2D2B61CD">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上丘脑（epithalamus）位于第三脑室顶部周围，由丘脑髓纹、缰三角、缰连合、松果体构成。丘脑髓纹后端的膨大突起称为缰三角，两侧缰三角之间的连合称为缰连合，它的后方连于松果体（pineal body）。</w:t>
            </w:r>
          </w:p>
          <w:p w14:paraId="69CE9F73">
            <w:pPr>
              <w:wordWrap w:val="0"/>
              <w:autoSpaceDE w:val="0"/>
              <w:autoSpaceDN w:val="0"/>
              <w:spacing w:line="360" w:lineRule="auto"/>
              <w:ind w:firstLine="480" w:firstLineChars="200"/>
              <w:rPr>
                <w:rFonts w:hint="eastAsia" w:ascii="宋体" w:hAnsi="宋体" w:eastAsia="宋体" w:cs="宋体"/>
                <w:b w:val="0"/>
                <w:color w:val="000000"/>
                <w:sz w:val="24"/>
                <w:szCs w:val="24"/>
              </w:rPr>
            </w:pPr>
            <w:r>
              <w:rPr>
                <w:rFonts w:hint="eastAsia" w:ascii="宋体" w:hAnsi="宋体" w:eastAsia="宋体" w:cs="宋体"/>
                <w:bCs w:val="0"/>
                <w:color w:val="000000"/>
                <w:sz w:val="24"/>
                <w:szCs w:val="24"/>
              </w:rPr>
              <w:t>（三）后丘脑</w:t>
            </w:r>
          </w:p>
          <w:p w14:paraId="5FF4DEA0">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后丘脑（metathalamus）位于背侧丘脑后外侧部，主要包括两个小隆起：靠内侧的是内侧膝状体（medial geniculate body），为听觉传导通路的中继站，接收听觉传入纤维，发出纤维组成听辐射到听觉中枢；靠外侧的是外侧膝状体（lateral genicnlate body），为视觉传导通路的中继站，接收视束传入纤维，发出纤维组成视辐射到视觉中枢。</w:t>
            </w:r>
          </w:p>
          <w:p w14:paraId="3EC0E3AA">
            <w:pPr>
              <w:wordWrap w:val="0"/>
              <w:autoSpaceDE w:val="0"/>
              <w:autoSpaceDN w:val="0"/>
              <w:spacing w:line="360" w:lineRule="auto"/>
              <w:ind w:firstLine="480" w:firstLineChars="200"/>
              <w:rPr>
                <w:rFonts w:hint="eastAsia" w:ascii="宋体" w:hAnsi="宋体" w:eastAsia="宋体" w:cs="宋体"/>
                <w:b w:val="0"/>
                <w:color w:val="000000"/>
                <w:sz w:val="24"/>
                <w:szCs w:val="24"/>
              </w:rPr>
            </w:pPr>
            <w:r>
              <w:rPr>
                <w:rFonts w:hint="eastAsia" w:ascii="宋体" w:hAnsi="宋体" w:eastAsia="宋体" w:cs="宋体"/>
                <w:bCs w:val="0"/>
                <w:color w:val="000000"/>
                <w:sz w:val="24"/>
                <w:szCs w:val="24"/>
              </w:rPr>
              <w:t>（四）底丘脑</w:t>
            </w:r>
          </w:p>
          <w:p w14:paraId="460D2402">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底丘脑（subthalamus）位于间脑和中脑被盖的过渡地区，内含丘脑底核及部分黑质、红核，与纹状体有密切联系，属锥体外系的重要结构。</w:t>
            </w:r>
          </w:p>
          <w:p w14:paraId="145420B1">
            <w:pPr>
              <w:wordWrap w:val="0"/>
              <w:autoSpaceDE w:val="0"/>
              <w:autoSpaceDN w:val="0"/>
              <w:spacing w:line="360" w:lineRule="auto"/>
              <w:ind w:firstLine="480" w:firstLineChars="200"/>
              <w:rPr>
                <w:rFonts w:hint="eastAsia" w:ascii="宋体" w:hAnsi="宋体" w:eastAsia="宋体" w:cs="宋体"/>
                <w:b w:val="0"/>
                <w:color w:val="000000"/>
                <w:sz w:val="24"/>
                <w:szCs w:val="24"/>
              </w:rPr>
            </w:pPr>
            <w:r>
              <w:rPr>
                <w:rFonts w:hint="eastAsia" w:ascii="宋体" w:hAnsi="宋体" w:eastAsia="宋体" w:cs="宋体"/>
                <w:bCs w:val="0"/>
                <w:color w:val="000000"/>
                <w:sz w:val="24"/>
                <w:szCs w:val="24"/>
              </w:rPr>
              <w:t>（五）下丘脑</w:t>
            </w:r>
          </w:p>
          <w:p w14:paraId="671DD740">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下丘脑（hypothalamus）位于背侧丘脑的下方，构成第三脑室的下壁和侧壁的下部。构成第三脑室下壁的结构由前向后是视交叉、灰结节和乳头体，灰结节下方依次连有漏斗和垂体。</w:t>
            </w:r>
          </w:p>
          <w:p w14:paraId="530B7C9F">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下丘脑内部有一些重要的神经核团，如视上核、室旁核等。</w:t>
            </w:r>
          </w:p>
          <w:p w14:paraId="1824EF00">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下丘脑是调节内脏活动的较高级中枢，对体温调节、情绪反应、摄食、水盐代谢、生殖活动、内分泌功能以及调节机体昼夜节律等方面都有广泛的影响。下丘脑的视上核、室旁核的神经元具有神经内分泌功能，分泌血管升压素和催产素等神经激素。</w:t>
            </w:r>
          </w:p>
          <w:p w14:paraId="5D10C062">
            <w:pPr>
              <w:spacing w:line="360" w:lineRule="auto"/>
              <w:ind w:firstLine="440"/>
              <w:rPr>
                <w:rFonts w:hint="eastAsia" w:ascii="宋体" w:hAnsi="宋体" w:eastAsia="宋体" w:cs="宋体"/>
                <w:b w:val="0"/>
                <w:sz w:val="24"/>
                <w:szCs w:val="24"/>
              </w:rPr>
            </w:pPr>
          </w:p>
          <w:p w14:paraId="7FDEE4B7">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color w:val="538135"/>
                <w:sz w:val="24"/>
                <w:szCs w:val="24"/>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0CF2EA2E">
            <w:pPr>
              <w:spacing w:line="360" w:lineRule="auto"/>
              <w:ind w:firstLine="442"/>
              <w:rPr>
                <w:rFonts w:hint="eastAsia" w:ascii="宋体" w:hAnsi="宋体" w:eastAsia="宋体" w:cs="宋体"/>
                <w:b w:val="0"/>
                <w:sz w:val="24"/>
                <w:szCs w:val="24"/>
              </w:rPr>
            </w:pPr>
            <w:r>
              <w:rPr>
                <w:rFonts w:hint="eastAsia" w:ascii="宋体" w:hAnsi="宋体" w:eastAsia="宋体" w:cs="宋体"/>
                <w:sz w:val="24"/>
                <w:szCs w:val="24"/>
              </w:rPr>
              <w:t>通过教师讲解，了解小脑和间脑的基本理论知识。</w:t>
            </w:r>
          </w:p>
        </w:tc>
      </w:tr>
      <w:tr w14:paraId="6EA42875">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53A87C81">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课堂小结</w:t>
            </w:r>
          </w:p>
          <w:p w14:paraId="67A666BF">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（3min）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0D3E713D">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【教师】回顾和总结本节课的知识点。</w:t>
            </w:r>
          </w:p>
          <w:p w14:paraId="149C253C">
            <w:pPr>
              <w:wordWrap w:val="0"/>
              <w:autoSpaceDE w:val="0"/>
              <w:autoSpaceDN w:val="0"/>
              <w:spacing w:line="360" w:lineRule="auto"/>
              <w:ind w:firstLine="480" w:firstLineChars="200"/>
              <w:rPr>
                <w:rFonts w:hint="eastAsia" w:ascii="宋体" w:hAnsi="宋体" w:eastAsia="宋体" w:cs="宋体"/>
                <w:bCs w:val="0"/>
                <w:sz w:val="24"/>
                <w:szCs w:val="24"/>
              </w:rPr>
            </w:pPr>
            <w:r>
              <w:rPr>
                <w:rFonts w:hint="eastAsia" w:ascii="宋体" w:hAnsi="宋体" w:eastAsia="宋体" w:cs="宋体"/>
                <w:bCs w:val="0"/>
                <w:sz w:val="24"/>
                <w:szCs w:val="24"/>
              </w:rPr>
              <w:t>这节课我们一起学习了小脑和间脑，了解小脑扁桃体靠近枕骨大孔，前下方邻近延髓，当颅内压增高时，小脑扁桃体被挤入枕骨大孔内，压迫延髓而危及生命，临床上称为小脑扁桃体疝或枕骨大孔疝。</w:t>
            </w:r>
          </w:p>
          <w:p w14:paraId="1B01DE48">
            <w:pPr>
              <w:spacing w:line="360" w:lineRule="auto"/>
              <w:ind w:firstLine="422"/>
              <w:rPr>
                <w:rFonts w:hint="eastAsia" w:ascii="宋体" w:hAnsi="宋体" w:eastAsia="宋体" w:cs="宋体"/>
                <w:bCs w:val="0"/>
                <w:sz w:val="24"/>
                <w:szCs w:val="24"/>
              </w:rPr>
            </w:pP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00918E18">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通过对所学知识的回顾，培养学生的归纳总结能力</w:t>
            </w:r>
          </w:p>
        </w:tc>
      </w:tr>
      <w:tr w14:paraId="0BAA8D0B">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5FB50924">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作业布置（2min）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7B12A321">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【教师】布置课后作业</w:t>
            </w:r>
          </w:p>
          <w:p w14:paraId="2B46950F">
            <w:pPr>
              <w:spacing w:line="360" w:lineRule="auto"/>
              <w:ind w:firstLine="442"/>
              <w:rPr>
                <w:rFonts w:hint="eastAsia" w:ascii="宋体" w:hAnsi="宋体" w:eastAsia="宋体" w:cs="宋体"/>
                <w:bCs w:val="0"/>
                <w:sz w:val="24"/>
                <w:szCs w:val="24"/>
              </w:rPr>
            </w:pPr>
            <w:r>
              <w:rPr>
                <w:rFonts w:hint="eastAsia" w:ascii="宋体" w:hAnsi="宋体" w:eastAsia="宋体" w:cs="宋体"/>
                <w:bCs w:val="0"/>
                <w:sz w:val="24"/>
                <w:szCs w:val="24"/>
              </w:rPr>
              <w:t>简述小脑的功能。</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5C7D479A">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通过课后练习，使学生巩固所学新知识</w:t>
            </w:r>
          </w:p>
        </w:tc>
      </w:tr>
      <w:tr w14:paraId="6B9EDD84">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76881024">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知识讲解</w:t>
            </w:r>
          </w:p>
          <w:p w14:paraId="6115A50D">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（40min）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2BC59A57">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w:t>
            </w:r>
            <w:r>
              <w:rPr>
                <w:rFonts w:hint="eastAsia" w:ascii="宋体" w:hAnsi="宋体" w:eastAsia="宋体" w:cs="宋体"/>
                <w:b w:val="0"/>
                <w:color w:val="C00000"/>
                <w:sz w:val="24"/>
                <w:szCs w:val="24"/>
              </w:rPr>
              <w:t>展示神经系统标本模型</w:t>
            </w:r>
          </w:p>
          <w:p w14:paraId="2DD621ED">
            <w:pPr>
              <w:wordWrap w:val="0"/>
              <w:autoSpaceDE w:val="0"/>
              <w:autoSpaceDN w:val="0"/>
              <w:spacing w:line="360" w:lineRule="auto"/>
              <w:ind w:firstLine="480" w:firstLineChars="200"/>
              <w:rPr>
                <w:rFonts w:hint="eastAsia" w:ascii="宋体" w:hAnsi="宋体" w:eastAsia="宋体" w:cs="宋体"/>
                <w:b w:val="0"/>
                <w:color w:val="000000"/>
                <w:sz w:val="24"/>
                <w:szCs w:val="24"/>
              </w:rPr>
            </w:pPr>
            <w:r>
              <w:rPr>
                <w:rFonts w:hint="eastAsia" w:ascii="宋体" w:hAnsi="宋体" w:eastAsia="宋体" w:cs="宋体"/>
                <w:bCs w:val="0"/>
                <w:color w:val="000000"/>
                <w:sz w:val="24"/>
                <w:szCs w:val="24"/>
              </w:rPr>
              <w:t>五、端脑</w:t>
            </w:r>
          </w:p>
          <w:p w14:paraId="67E82FF5">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端脑（telencephalon）是脑的最高级部分。被前、后方向的大脑纵裂分为左、右两个大脑半球（cerebral hemisphere），纵裂底部有连接两半球的横行神经纤维，称胼胝体（corpus callosum）。皮质深面为髓质（白质），位于髓质内的灰质核团称为基底核（basal nuclei）。大脑半球内的腔隙称为侧脑室。</w:t>
            </w:r>
          </w:p>
          <w:p w14:paraId="35236A5B">
            <w:pPr>
              <w:wordWrap w:val="0"/>
              <w:autoSpaceDE w:val="0"/>
              <w:autoSpaceDN w:val="0"/>
              <w:spacing w:line="360" w:lineRule="auto"/>
              <w:ind w:firstLine="480" w:firstLineChars="200"/>
              <w:rPr>
                <w:rFonts w:hint="eastAsia" w:ascii="宋体" w:hAnsi="宋体" w:eastAsia="宋体" w:cs="宋体"/>
                <w:b w:val="0"/>
                <w:color w:val="000000"/>
                <w:sz w:val="24"/>
                <w:szCs w:val="24"/>
              </w:rPr>
            </w:pPr>
            <w:r>
              <w:rPr>
                <w:rFonts w:hint="eastAsia" w:ascii="宋体" w:hAnsi="宋体" w:eastAsia="宋体" w:cs="宋体"/>
                <w:bCs w:val="0"/>
                <w:color w:val="000000"/>
                <w:sz w:val="24"/>
                <w:szCs w:val="24"/>
              </w:rPr>
              <w:t xml:space="preserve">（一）大脑半球的外形 </w:t>
            </w:r>
          </w:p>
          <w:p w14:paraId="27D68FA4">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大脑半球可分为三面三极：隆凸的上外侧面、平直的内侧面和凹凸不平的下面；前端突出的部分为额极，后端突出的部分为枕极，在外侧面，向前、下突出的部分为颞极。</w:t>
            </w:r>
          </w:p>
          <w:p w14:paraId="132DDA41">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大脑半球的表面凹凸不平，布满了深浅不同的脑沟，沟与沟之间的隆起称脑回。脑沟和脑回是因大脑的高度发展，大脑皮质折叠而形成的。每侧大脑半球有 3 条重要的沟：中央沟（central sulcus），位于大脑半球的上外侧面，自大脑半球上缘中点稍后方斜向前下方；外侧沟（lateral sulcus），位于大脑半球的上外侧面，是最深的一条脑沟，由前下方斜向后上方；顶枕沟（parietooccipital sulcus），位于半球内侧面的后部，由前下斜向后上，并略转到上外侧面。</w:t>
            </w:r>
          </w:p>
          <w:p w14:paraId="15E8FC1F">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借上述的叶间沟将每侧大脑半球分成 5 个脑叶：外侧沟以上，中央沟以前为额叶（frontal lobe）；外侧沟以上，中央沟与顶枕沟之间为顶叶（parietal lobe）；顶枕沟以后为枕叶（occipital lobe）；外侧沟以下为颞叶（temporal lobe），外侧沟的深部埋藏有岛叶（insula）。</w:t>
            </w:r>
          </w:p>
          <w:p w14:paraId="63810E69">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1. 大脑半球的上外侧面　在大脑半球的上外侧，额叶上有与中央沟平行的中央前沟，两者之间为中央前回，从中央前沟的上部和下部，各向前伸出一沟，分别称为额上沟和额下沟，额上沟以上为额上回，额上沟、额下沟之间为额中回，额下沟以下为额下回。顶叶有与中央沟平行的中央后沟，两者之间为中央后回。顶叶的下部，有围绕在外侧沟末端周围的缘上回，缘上回的后方有角回。颞叶上面，有两条与外侧沟相平行的沟，即颞上沟和颞下沟。自外侧沟至颞下沟下方，由上而下依次为颞上回、颞中回、颞下回。</w:t>
            </w:r>
          </w:p>
          <w:p w14:paraId="6FBDA17C">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2. 大脑半球的内侧面　在大脑半球内侧面，可见前后方向呈弓状的胼胝体（已被切断）。胼胝体上方有与之平行的扣带沟，二者之间为扣带回。扣带回的后端变细，向前连接海马旁回。海马旁回的前端弯成钩状，称为钩。扣带回、海马旁回和钩等脑回，围绕于大脑和间脑的结合部，称为边缘叶。中央前、后回延伸至大脑半球内侧面的部分为中央旁小叶。枕叶内面有自顶枕沟向后的距状沟。</w:t>
            </w:r>
          </w:p>
          <w:p w14:paraId="710DB3DF">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3. 大脑半球的下面　在大脑半球额叶的下面，有一椭圆形的嗅球，嗅球向后延续为嗅束，两者都与嗅觉冲动传导有关。</w:t>
            </w:r>
          </w:p>
          <w:p w14:paraId="76F19A35">
            <w:pPr>
              <w:widowControl/>
              <w:spacing w:line="360" w:lineRule="auto"/>
              <w:ind w:firstLine="480" w:firstLineChars="200"/>
              <w:rPr>
                <w:rFonts w:hint="eastAsia" w:ascii="宋体" w:hAnsi="宋体" w:eastAsia="宋体" w:cs="宋体"/>
                <w:bCs w:val="0"/>
                <w:sz w:val="24"/>
                <w:szCs w:val="24"/>
              </w:rPr>
            </w:pPr>
          </w:p>
          <w:p w14:paraId="2F986D5E">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color w:val="538135"/>
                <w:sz w:val="24"/>
                <w:szCs w:val="24"/>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659A01DB">
            <w:pPr>
              <w:spacing w:line="360" w:lineRule="auto"/>
              <w:ind w:firstLine="442"/>
              <w:rPr>
                <w:rFonts w:hint="eastAsia" w:ascii="宋体" w:hAnsi="宋体" w:eastAsia="宋体" w:cs="宋体"/>
                <w:b w:val="0"/>
                <w:sz w:val="24"/>
                <w:szCs w:val="24"/>
              </w:rPr>
            </w:pPr>
            <w:r>
              <w:rPr>
                <w:rFonts w:hint="eastAsia" w:ascii="宋体" w:hAnsi="宋体" w:eastAsia="宋体" w:cs="宋体"/>
                <w:sz w:val="24"/>
                <w:szCs w:val="24"/>
              </w:rPr>
              <w:t>通过教师讲解，了解大脑半球外形的基本理论知识。</w:t>
            </w:r>
          </w:p>
        </w:tc>
      </w:tr>
      <w:tr w14:paraId="0ECB0CDB">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3DED1CBD">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课堂小结</w:t>
            </w:r>
          </w:p>
          <w:p w14:paraId="2C2615C5">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（3min）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65AC5247">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【教师】回顾和总结本节课的知识点。</w:t>
            </w:r>
          </w:p>
          <w:p w14:paraId="41834E85">
            <w:pPr>
              <w:spacing w:line="360" w:lineRule="auto"/>
              <w:ind w:firstLine="442"/>
              <w:rPr>
                <w:rFonts w:hint="eastAsia" w:ascii="宋体" w:hAnsi="宋体" w:eastAsia="宋体" w:cs="宋体"/>
                <w:bCs w:val="0"/>
                <w:sz w:val="24"/>
                <w:szCs w:val="24"/>
              </w:rPr>
            </w:pPr>
            <w:r>
              <w:rPr>
                <w:rFonts w:hint="eastAsia" w:ascii="宋体" w:hAnsi="宋体" w:eastAsia="宋体" w:cs="宋体"/>
                <w:bCs w:val="0"/>
                <w:sz w:val="24"/>
                <w:szCs w:val="24"/>
              </w:rPr>
              <w:t>这节课我们一起学习了</w:t>
            </w:r>
            <w:r>
              <w:rPr>
                <w:rFonts w:hint="eastAsia" w:ascii="宋体" w:hAnsi="宋体" w:eastAsia="宋体" w:cs="宋体"/>
                <w:bCs w:val="0"/>
                <w:color w:val="000000"/>
                <w:sz w:val="24"/>
                <w:szCs w:val="24"/>
              </w:rPr>
              <w:t>大脑半球的外形</w:t>
            </w:r>
            <w:r>
              <w:rPr>
                <w:rFonts w:hint="eastAsia" w:ascii="宋体" w:hAnsi="宋体" w:eastAsia="宋体" w:cs="宋体"/>
                <w:bCs w:val="0"/>
                <w:sz w:val="24"/>
                <w:szCs w:val="24"/>
              </w:rPr>
              <w:t>，了解每侧大脑半球有 3 条重要的沟：中央沟，位于大脑半球的上外侧面，自大脑半球上缘中点稍后方斜向前下方；外侧沟，位于大脑半球的上外侧面，是最深的一条脑沟，由前下方斜向后上方；顶枕沟，位于半球内侧面的后部，由前下斜向后上，并略转到上外侧面。</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2B1DFDA1">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通过对所学知识的回顾，培养学生的归纳总结能力</w:t>
            </w:r>
          </w:p>
        </w:tc>
      </w:tr>
      <w:tr w14:paraId="5BCA44BE">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18626C8E">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作业布置（2min）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15BE8C2D">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【教师】布置课后作业</w:t>
            </w:r>
          </w:p>
          <w:p w14:paraId="250E40CE">
            <w:pPr>
              <w:spacing w:line="360" w:lineRule="auto"/>
              <w:ind w:firstLine="442"/>
              <w:rPr>
                <w:rFonts w:hint="eastAsia" w:ascii="宋体" w:hAnsi="宋体" w:eastAsia="宋体" w:cs="宋体"/>
                <w:bCs w:val="0"/>
                <w:sz w:val="24"/>
                <w:szCs w:val="24"/>
              </w:rPr>
            </w:pPr>
            <w:r>
              <w:rPr>
                <w:rFonts w:hint="eastAsia" w:ascii="宋体" w:hAnsi="宋体" w:eastAsia="宋体" w:cs="宋体"/>
                <w:bCs w:val="0"/>
                <w:sz w:val="24"/>
                <w:szCs w:val="24"/>
              </w:rPr>
              <w:t>简述大脑半球的分叶。</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204122BB">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通过课后练习，使学生巩固所学新知识</w:t>
            </w:r>
          </w:p>
        </w:tc>
      </w:tr>
      <w:tr w14:paraId="2F3981E6">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582A63DB">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知识讲解</w:t>
            </w:r>
          </w:p>
          <w:p w14:paraId="55766F5F">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（40min）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35C8C46F">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w:t>
            </w:r>
            <w:r>
              <w:rPr>
                <w:rFonts w:hint="eastAsia" w:ascii="宋体" w:hAnsi="宋体" w:eastAsia="宋体" w:cs="宋体"/>
                <w:b w:val="0"/>
                <w:color w:val="C00000"/>
                <w:sz w:val="24"/>
                <w:szCs w:val="24"/>
              </w:rPr>
              <w:t>展示神经系统标本模型</w:t>
            </w:r>
          </w:p>
          <w:p w14:paraId="070CE76B">
            <w:pPr>
              <w:wordWrap w:val="0"/>
              <w:autoSpaceDE w:val="0"/>
              <w:autoSpaceDN w:val="0"/>
              <w:spacing w:line="360" w:lineRule="auto"/>
              <w:ind w:firstLine="480" w:firstLineChars="200"/>
              <w:rPr>
                <w:rFonts w:hint="eastAsia" w:ascii="宋体" w:hAnsi="宋体" w:eastAsia="宋体" w:cs="宋体"/>
                <w:b w:val="0"/>
                <w:color w:val="000000"/>
                <w:sz w:val="24"/>
                <w:szCs w:val="24"/>
              </w:rPr>
            </w:pPr>
            <w:r>
              <w:rPr>
                <w:rFonts w:hint="eastAsia" w:ascii="宋体" w:hAnsi="宋体" w:eastAsia="宋体" w:cs="宋体"/>
                <w:bCs w:val="0"/>
                <w:color w:val="000000"/>
                <w:sz w:val="24"/>
                <w:szCs w:val="24"/>
              </w:rPr>
              <w:t xml:space="preserve">（二）大脑半球的内部结构 </w:t>
            </w:r>
          </w:p>
          <w:p w14:paraId="19F99BF7">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大脑半球的表面有一层灰质，称大脑皮质。皮质的深面为白质，白质内埋有灰质团块，称基底核。半球内还有侧脑室（见脑室系统）。</w:t>
            </w:r>
          </w:p>
          <w:p w14:paraId="51DC2586">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1. 大脑皮质（cerebral cortex）　大脑皮质是高级神经活动的物质基础。皮质结构不仅能对传入的各种信息做出简单的反应，而且具有高度分析和综合判断的能力，成为语言和思维活动的物质基础。临床观察和大量的实验研究证明，大脑皮质拥有许多不同的功能区，即神经中枢，重要的神经中枢如下。</w:t>
            </w:r>
          </w:p>
          <w:p w14:paraId="7C4810B9">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1）躯体运动中枢：躯体运动中枢位于中央前回和中央旁小叶前部，是管理骨骼肌随意运动的最高级中枢。躯体运动中枢具有以下特点：管理对侧半身骨骼肌运动（眼外肌、上部面肌、咀嚼肌、咽喉肌和部分躯干肌是双侧支配）；身体各部在中枢的投影为倒置的人形（头部为正）；身体各部在皮质代表区的大小与运动的精细、复杂程度有关。</w:t>
            </w:r>
          </w:p>
          <w:p w14:paraId="22E18467">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2）躯体感觉中枢：躯体感觉中枢位于中央后回和中央旁小叶后部，接受由背侧丘脑上传的纤维，管理躯体感觉。该中枢的特点：接受来自对侧半身的浅感觉冲动和深感觉冲动；身体各部在中枢的投影也呈倒置的人形（头部为正）；身体各部在中枢代表区的大小与感觉的灵敏程度有关。</w:t>
            </w:r>
          </w:p>
          <w:p w14:paraId="45CB663F">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（3）视觉中枢：视觉中枢位于枕叶内侧面，距状沟两侧的皮质。一侧视觉中枢接受来自同侧视网膜颞侧半和对侧视网膜鼻侧半的视觉冲动。</w:t>
            </w:r>
          </w:p>
          <w:p w14:paraId="123D1357">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（4）听觉中枢：听觉中枢位于颞叶的颞横回。每侧听觉中枢接受来自双耳的听觉冲动，因此，一侧听觉中枢受损时，不会引起全聋。</w:t>
            </w:r>
          </w:p>
          <w:p w14:paraId="7160103C">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（5）语言中枢：语言中枢是人类大脑皮质所特有的中枢。人类的语言功能表现在听、说、读、写 4 个方面，说话中枢在额下回后部，书写中枢在额中回后部，听话中枢在缘上回，阅读中枢在角回。语言中枢大多在左侧大脑半球（包括全部善于用右手和部分善于用左手的人）。各语言中枢不是孤立的，彼此之间有着密切的联系，同时还需要听觉中枢、视觉中枢、运动中枢等有关大脑皮质区域的相互配合，才能完成语言功能。</w:t>
            </w:r>
          </w:p>
          <w:p w14:paraId="7E1963E6">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2. 基底核（basal nuclei）　基底核是埋藏在大脑底部白质内的灰质团块，包括尾状核、豆状核和杏仁体等。尾状核和豆状核合称纹状体。</w:t>
            </w:r>
          </w:p>
          <w:p w14:paraId="6CE9C2FE">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（1）尾状核：尾状核长而弯曲，蜷伏于背侧丘脑的背外侧，分为头、体、尾 3 部分。</w:t>
            </w:r>
          </w:p>
          <w:p w14:paraId="76C3A2A1">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（2）豆状核：豆状核位于岛叶的深部，背侧丘脑的外侧。豆状核被其内部的白质板分为 3 部分：内侧的两部分称苍白球；外侧部最大，称壳。苍白球在种系发生上属于古老的部分，称旧纹状体，豆状核的壳和尾状核在种系发生上出现较晚，合称为新纹状体。纹状体具有调节肌张力和协调各肌群间运动的功能。</w:t>
            </w:r>
          </w:p>
          <w:p w14:paraId="648BB91B">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（3）杏仁体：杏仁体与尾状核尾相连，与调节内脏活动和情绪有关。</w:t>
            </w:r>
          </w:p>
          <w:p w14:paraId="5621620B">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3. 大脑髓质（cerebral medulla）　大脑髓质又称大脑白质，由大量的神经纤维构成，按纤维走向分为 3 类。</w:t>
            </w:r>
          </w:p>
          <w:p w14:paraId="3502E32B">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（1）连合纤维：连合纤维是连接左右大脑半球的横行纤维。胼胝体是最主要的连合纤维。</w:t>
            </w:r>
          </w:p>
          <w:p w14:paraId="055C1CB3">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（2）联络纤维：联络纤维是同侧大脑半球内，各脑叶、脑回间相互联系的神经纤维。</w:t>
            </w:r>
          </w:p>
          <w:p w14:paraId="41A0F696">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（3）投射纤维：投射纤维是大脑皮质与皮质下各部之间的上行和下行神经纤维，这些纤维大都经过内囊。</w:t>
            </w:r>
          </w:p>
          <w:p w14:paraId="46D1E47C">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内囊（internal capsule）是由上行感觉纤维束和下行运动纤维束聚集而成的宽厚白质区，位于尾状核、背侧丘脑与豆状核之间。在大脑水平切面上，呈“&gt; &lt;”形，由前向后分为内囊前肢、内囊膝和内囊后肢 3 部分。内囊前肢在尾状核与豆状核之间；内囊后肢在背侧丘脑与豆状核之间，内有皮质脊髓束、丘脑皮质束、视辐射和听辐射通过；前、后肢相接的转折处称内囊膝，内有皮质核束通过。</w:t>
            </w:r>
          </w:p>
          <w:p w14:paraId="41467AE6">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由于内囊集中了大量的纤维束，因此营养内囊的动脉破裂出血、形成血栓或栓塞时，会导致对侧半身瘫痪（皮质脊髓束和皮质核束损伤）、对侧半身感觉障碍（丘脑皮质束损伤）、双眼对侧半视野偏盲（视辐射损伤）的“三偏症”。</w:t>
            </w:r>
          </w:p>
          <w:p w14:paraId="23C04B10">
            <w:pPr>
              <w:spacing w:line="360" w:lineRule="auto"/>
              <w:ind w:firstLine="442"/>
              <w:rPr>
                <w:rFonts w:hint="eastAsia" w:ascii="宋体" w:hAnsi="宋体" w:eastAsia="宋体" w:cs="宋体"/>
                <w:sz w:val="24"/>
                <w:szCs w:val="24"/>
              </w:rPr>
            </w:pPr>
          </w:p>
          <w:p w14:paraId="01BEB4FE">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color w:val="538135"/>
                <w:sz w:val="24"/>
                <w:szCs w:val="24"/>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464CF915">
            <w:pPr>
              <w:spacing w:line="360" w:lineRule="auto"/>
              <w:ind w:firstLine="442"/>
              <w:rPr>
                <w:rFonts w:hint="eastAsia" w:ascii="宋体" w:hAnsi="宋体" w:eastAsia="宋体" w:cs="宋体"/>
                <w:b w:val="0"/>
                <w:sz w:val="24"/>
                <w:szCs w:val="24"/>
              </w:rPr>
            </w:pPr>
            <w:r>
              <w:rPr>
                <w:rFonts w:hint="eastAsia" w:ascii="宋体" w:hAnsi="宋体" w:eastAsia="宋体" w:cs="宋体"/>
                <w:sz w:val="24"/>
                <w:szCs w:val="24"/>
              </w:rPr>
              <w:t>通过教师讲解，了解</w:t>
            </w:r>
            <w:r>
              <w:rPr>
                <w:rFonts w:hint="eastAsia" w:ascii="宋体" w:hAnsi="宋体" w:eastAsia="宋体" w:cs="宋体"/>
                <w:bCs w:val="0"/>
                <w:color w:val="000000"/>
                <w:sz w:val="24"/>
                <w:szCs w:val="24"/>
              </w:rPr>
              <w:t>大脑半球内部结构</w:t>
            </w:r>
            <w:r>
              <w:rPr>
                <w:rFonts w:hint="eastAsia" w:ascii="宋体" w:hAnsi="宋体" w:eastAsia="宋体" w:cs="宋体"/>
                <w:sz w:val="24"/>
                <w:szCs w:val="24"/>
              </w:rPr>
              <w:t>的基本理论知识。</w:t>
            </w:r>
          </w:p>
        </w:tc>
      </w:tr>
      <w:tr w14:paraId="7C60CC85">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7236494A">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课堂小结</w:t>
            </w:r>
          </w:p>
          <w:p w14:paraId="75EC99F7">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（3min）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4CE01A1C">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【教师】回顾和总结本节课的知识点。</w:t>
            </w:r>
          </w:p>
          <w:p w14:paraId="57E0367B">
            <w:pPr>
              <w:wordWrap w:val="0"/>
              <w:autoSpaceDE w:val="0"/>
              <w:autoSpaceDN w:val="0"/>
              <w:spacing w:line="360" w:lineRule="auto"/>
              <w:ind w:firstLine="480" w:firstLineChars="200"/>
              <w:rPr>
                <w:rFonts w:hint="eastAsia" w:ascii="宋体" w:hAnsi="宋体" w:eastAsia="宋体" w:cs="宋体"/>
                <w:bCs w:val="0"/>
                <w:sz w:val="24"/>
                <w:szCs w:val="24"/>
              </w:rPr>
            </w:pPr>
            <w:r>
              <w:rPr>
                <w:rFonts w:hint="eastAsia" w:ascii="宋体" w:hAnsi="宋体" w:eastAsia="宋体" w:cs="宋体"/>
                <w:bCs w:val="0"/>
                <w:sz w:val="24"/>
                <w:szCs w:val="24"/>
              </w:rPr>
              <w:t>这节课我们一起学习了</w:t>
            </w:r>
            <w:r>
              <w:rPr>
                <w:rFonts w:hint="eastAsia" w:ascii="宋体" w:hAnsi="宋体" w:eastAsia="宋体" w:cs="宋体"/>
                <w:bCs w:val="0"/>
                <w:color w:val="000000"/>
                <w:sz w:val="24"/>
                <w:szCs w:val="24"/>
              </w:rPr>
              <w:t>大脑半球的内部结构</w:t>
            </w:r>
            <w:r>
              <w:rPr>
                <w:rFonts w:hint="eastAsia" w:ascii="宋体" w:hAnsi="宋体" w:eastAsia="宋体" w:cs="宋体"/>
                <w:bCs w:val="0"/>
                <w:sz w:val="24"/>
                <w:szCs w:val="24"/>
              </w:rPr>
              <w:t>，了解内囊集中了大量的纤维束，因此营养内囊的动脉破裂出血、形成血栓或栓塞时，会导致对侧半身瘫痪（皮质脊髓束和皮质核束损伤）、对侧半身感觉障碍（丘脑皮质束损伤）、双眼对侧半视野偏盲（视辐射损伤）的“三偏症”。</w:t>
            </w:r>
          </w:p>
          <w:p w14:paraId="2D080C24">
            <w:pPr>
              <w:spacing w:line="360" w:lineRule="auto"/>
              <w:ind w:firstLine="442"/>
              <w:rPr>
                <w:rFonts w:hint="eastAsia" w:ascii="宋体" w:hAnsi="宋体" w:eastAsia="宋体" w:cs="宋体"/>
                <w:bCs w:val="0"/>
                <w:sz w:val="24"/>
                <w:szCs w:val="24"/>
              </w:rPr>
            </w:pP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4420F189">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通过对所学知识的回顾，培养学生的归纳总结能力</w:t>
            </w:r>
          </w:p>
        </w:tc>
      </w:tr>
      <w:tr w14:paraId="09B5F756">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5A664A48">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作业布置（2min）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5B7D2E37">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【教师】布置课后作业</w:t>
            </w:r>
          </w:p>
          <w:p w14:paraId="0824E8F6">
            <w:pPr>
              <w:spacing w:line="360" w:lineRule="auto"/>
              <w:ind w:firstLine="442"/>
              <w:rPr>
                <w:rFonts w:hint="eastAsia" w:ascii="宋体" w:hAnsi="宋体" w:eastAsia="宋体" w:cs="宋体"/>
                <w:bCs w:val="0"/>
                <w:sz w:val="24"/>
                <w:szCs w:val="24"/>
              </w:rPr>
            </w:pPr>
            <w:r>
              <w:rPr>
                <w:rFonts w:hint="eastAsia" w:ascii="宋体" w:hAnsi="宋体" w:eastAsia="宋体" w:cs="宋体"/>
                <w:bCs w:val="0"/>
                <w:sz w:val="24"/>
                <w:szCs w:val="24"/>
              </w:rPr>
              <w:t>简述内囊。</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5E72CC13">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通过课后练习，使学生巩固所学新知识</w:t>
            </w:r>
          </w:p>
        </w:tc>
      </w:tr>
      <w:tr w14:paraId="07B2541E">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1E642D76">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知识讲解</w:t>
            </w:r>
          </w:p>
          <w:p w14:paraId="7851FE7B">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（40min）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5294B6DC">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w:t>
            </w:r>
            <w:r>
              <w:rPr>
                <w:rFonts w:hint="eastAsia" w:ascii="宋体" w:hAnsi="宋体" w:eastAsia="宋体" w:cs="宋体"/>
                <w:b w:val="0"/>
                <w:color w:val="C00000"/>
                <w:sz w:val="24"/>
                <w:szCs w:val="24"/>
              </w:rPr>
              <w:t>展示神经系统标本模型</w:t>
            </w:r>
          </w:p>
          <w:p w14:paraId="76A89111">
            <w:pPr>
              <w:wordWrap w:val="0"/>
              <w:autoSpaceDE w:val="0"/>
              <w:autoSpaceDN w:val="0"/>
              <w:spacing w:line="360" w:lineRule="auto"/>
              <w:ind w:firstLine="480" w:firstLineChars="200"/>
              <w:rPr>
                <w:rFonts w:hint="eastAsia" w:ascii="宋体" w:hAnsi="宋体" w:eastAsia="宋体" w:cs="宋体"/>
                <w:b w:val="0"/>
                <w:color w:val="000000"/>
                <w:sz w:val="24"/>
                <w:szCs w:val="24"/>
              </w:rPr>
            </w:pPr>
            <w:r>
              <w:rPr>
                <w:rFonts w:hint="eastAsia" w:ascii="宋体" w:hAnsi="宋体" w:eastAsia="宋体" w:cs="宋体"/>
                <w:bCs w:val="0"/>
                <w:color w:val="000000"/>
                <w:sz w:val="24"/>
                <w:szCs w:val="24"/>
              </w:rPr>
              <w:t>六、脑与脊髓的被膜</w:t>
            </w:r>
          </w:p>
          <w:p w14:paraId="3EF2A5FE">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脑和脊髓的外面都有 3 层被膜，由外向内依次为硬膜、蛛网膜和软膜，有支持、保护脑和脊髓的作用。</w:t>
            </w:r>
          </w:p>
          <w:p w14:paraId="28DC5BAA">
            <w:pPr>
              <w:wordWrap w:val="0"/>
              <w:autoSpaceDE w:val="0"/>
              <w:autoSpaceDN w:val="0"/>
              <w:spacing w:line="360" w:lineRule="auto"/>
              <w:ind w:firstLine="480" w:firstLineChars="200"/>
              <w:rPr>
                <w:rFonts w:hint="eastAsia" w:ascii="宋体" w:hAnsi="宋体" w:eastAsia="宋体" w:cs="宋体"/>
                <w:b w:val="0"/>
                <w:color w:val="000000"/>
                <w:sz w:val="24"/>
                <w:szCs w:val="24"/>
              </w:rPr>
            </w:pPr>
            <w:r>
              <w:rPr>
                <w:rFonts w:hint="eastAsia" w:ascii="宋体" w:hAnsi="宋体" w:eastAsia="宋体" w:cs="宋体"/>
                <w:bCs w:val="0"/>
                <w:color w:val="000000"/>
                <w:sz w:val="24"/>
                <w:szCs w:val="24"/>
              </w:rPr>
              <w:t>（一）脊髓的被膜</w:t>
            </w:r>
          </w:p>
          <w:p w14:paraId="26E69D2D">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脊髓的被膜自外向内为硬脊髓、脊髓蛛网膜和软脊膜。</w:t>
            </w:r>
          </w:p>
          <w:p w14:paraId="0954DF45">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1. 硬脊膜（spianl dura mater）　硬脊膜由致密结缔组织构成，厚而坚韧，包裹脊髓和脊神经根。上端附着于枕骨大孔边缘，与硬脑膜相延续；下端自第2 骶椎平面向下变细，包裹终丝，末端附着于尾骨。硬脊膜与椎管内面骨膜之间的疏松间隙称硬膜外隙（epidural space），内有疏松结缔组织、脂肪、静脉丛和淋巴管等，脊神经根由此间隙通过。硬膜外隙向上与颅腔不相通，略呈负压，临床上进行硬膜外麻醉时，就是将药物注入此间隙，以阻断脊神经的传导。在硬脊膜与脊髓蛛网膜之间有潜在的硬膜下隙。硬脊膜在椎间孔处与脊神经的外膜相延续。</w:t>
            </w:r>
          </w:p>
          <w:p w14:paraId="7CF2FCF4">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2. 脊髓蛛网膜（spinal arachnoid mater）　脊髓蛛网膜为半透明的薄膜，紧贴于硬脊膜的内面，向上与脑蛛网膜相延续。蛛网膜与软膜之间有较宽阔的蛛网膜下隙（subarachnoid space），其内充满脑脊液。自脊髓下端至第 2 骶椎平面，蛛网膜下隙扩大成终池，终池内无脊髓，只有马尾和终丝，因此临床上常在第 3 ～第 4 或第 4 ～第 5腰椎间进行腰椎穿刺，以抽取脑脊液或注入药物而不伤及脊髓。脊髓蛛网膜下隙向上与脑蛛网膜下隙相通。</w:t>
            </w:r>
          </w:p>
          <w:p w14:paraId="00E08267">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3. 软脊膜（spianl pia mater）　软脊膜是富含血管的薄膜，紧贴脊髓表面并深入于沟裂中，至脊髓下端缩细为终丝。软脊膜在脊髓两侧脊神经前根、后根之间形成齿状韧带，该韧带呈齿状，其尖端附于硬脊膜上。脊髓借齿状韧带将脊神经根固定于椎管内，并浸泡于脑脊液中，加上硬膜外隙内的脂肪组织和椎内静脉丛的弹性垫作用，使脊髓不易受外界震荡的损伤。齿状韧带还可作为椎管内手术的标志。</w:t>
            </w:r>
          </w:p>
          <w:p w14:paraId="5B755041">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Cs w:val="0"/>
                <w:color w:val="000000"/>
                <w:sz w:val="24"/>
                <w:szCs w:val="24"/>
              </w:rPr>
              <w:t>（二）脑的被膜</w:t>
            </w:r>
          </w:p>
          <w:p w14:paraId="1E32A00A">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脑的被膜自外向内依次为硬脑膜、脑蛛网膜和软脑膜。</w:t>
            </w:r>
          </w:p>
          <w:p w14:paraId="0BCC15E3">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1. 硬脑膜（cerebral dura mater）　硬脑膜坚韧而有光泽，由内、外两层膜结合而成，外层相当于颅骨内膜，两层间有硬脑膜的血管和神经。在颅盖，两层膜结合疏松，容易分离，骨折时常形成硬膜外血肿；在颅底，两者结合紧密，骨折时常造成硬脑膜与蛛网膜一起撕裂，出现脑脊液外漏。如颅前窝骨折，脑脊液可流入鼻腔，形成鼻漏。</w:t>
            </w:r>
          </w:p>
          <w:p w14:paraId="7B6E001F">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硬脑膜的内层呈双层折叠，深入大脑纵裂内形成大脑镰，深入大脑与小脑之间形成小脑幕。小脑幕的前缘游离，称小脑幕切迹。当颅内压增高时，其上方的海马旁回和钩被挤到小脑幕切迹以下，向前压迫中脑的大脑脚和动眼神经，称小脑幕切迹疝。</w:t>
            </w:r>
          </w:p>
          <w:p w14:paraId="4A0053F3">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硬脑膜在某些部位两层分开，内面衬以内皮细胞，构成硬脑膜窦（dural sinuses），内含静脉血，窦壁无平滑肌，不能收缩，故损伤时出血难止，容易形成颅内血肿。主要的硬脑膜窦有上矢状窦、下矢状窦、直窦、横窦、乙状窦、海绵窦等。上矢状窦（superior sagital sinus）位于大脑镰的上缘，前方起自盲孔，向后流入窦汇。</w:t>
            </w:r>
          </w:p>
          <w:p w14:paraId="5EAFB878">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下矢状窦（inferior sagital sinus）位于大脑镰下缘，其走向与上矢状窦一致，向后汇入直窦。</w:t>
            </w:r>
          </w:p>
          <w:p w14:paraId="471E0F8E">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直窦（straight sinus）位于大脑镰与小脑幕连接处，由大脑大静脉和下矢状窦汇合而成，向后通窦汇（confl uence of sinuses）。窦汇由左右横窦、上矢状窦及直窦在枕外隆凸处共同汇合而成。</w:t>
            </w:r>
          </w:p>
          <w:p w14:paraId="3E91C6BE">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横窦（transverse sinus）成对，位于小脑幕后外侧缘附着处的枕骨横沟内，连于窦汇与乙状窦之间。</w:t>
            </w:r>
          </w:p>
          <w:p w14:paraId="3E6AB29E">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乙状窦（sigmoid sinus）成对，位于乙状沟内，是横窦的延续，向前内于颈静脉孔处出颅，续为颈内静脉。</w:t>
            </w:r>
          </w:p>
          <w:p w14:paraId="5155E9B8">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海绵窦（cavernous sinus）位于蝶鞍两侧，为硬脑膜两层间的不规则腔隙，形似海绵，故得名，两侧海绵窦借横支相连。窦内有颈内动脉和展神经通过，在窦的外侧壁内，自上而下有动眼神经、滑车神经、眼神经和上颌神经通过。海绵窦与周围的静脉有广泛的联系和交通，它前方接受眼静脉，两侧接受大脑中静脉，向后外经岩上窦、岩下窦连通横窦、乙状窦或颈内静脉。海绵窦向前借眼静脉与面静脉交通，向下经卵圆孔的小静脉与翼静脉丛相通，故面部感染可蔓延至海绵窦，引起海绵窦炎和血栓形成，因而累及经过海绵窦的神经，出现相应的症状。</w:t>
            </w:r>
          </w:p>
          <w:p w14:paraId="79447FCA">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2. 脑蛛网膜（cerebral arachnoid mater）　脑蛛网膜薄而透明，缺乏血管和神经，与硬脑膜之间有硬膜下隙，与软脑膜之间有蛛网膜下隙，其内充满脑脊液，此隙向下与脊髓蛛网膜下隙相通。脑蛛网膜除在大脑纵裂和大脑横裂处以外，均跨越脑的沟裂而不伸入沟内，故蛛网膜下隙大小不一。此隙在小脑与延髓之间扩大，称小脑延髓池，临床上可经枕骨大孔进行穿刺，抽取脑脊液。在上矢状窦两侧，蛛网膜形成许多颗粒状的小突起，突入上矢状窦内，称蛛网膜粒。脑脊液经蛛网膜粒渗入上矢状窦。</w:t>
            </w:r>
          </w:p>
          <w:p w14:paraId="090A0B42">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 w:val="0"/>
                <w:color w:val="000000"/>
                <w:sz w:val="24"/>
                <w:szCs w:val="24"/>
              </w:rPr>
              <w:t>3. 软脑膜（cerebral pia mater）　软脑膜薄而富含血管，覆盖于脑的表面，并深入沟裂内。在脑室的一定部位，软脑膜上的血管形成毛细血管丛，与室管膜上皮（脑室壁上的上皮）共同形成脉络丛（choroid plexus），是产生脑脊液的主要结构。</w:t>
            </w:r>
          </w:p>
          <w:p w14:paraId="4FC6CC3A">
            <w:pPr>
              <w:spacing w:line="360" w:lineRule="auto"/>
              <w:ind w:firstLine="442"/>
              <w:rPr>
                <w:rFonts w:hint="eastAsia" w:ascii="宋体" w:hAnsi="宋体" w:eastAsia="宋体" w:cs="宋体"/>
                <w:bCs w:val="0"/>
                <w:color w:val="C00000"/>
                <w:sz w:val="24"/>
                <w:szCs w:val="24"/>
              </w:rPr>
            </w:pPr>
          </w:p>
          <w:p w14:paraId="5F39C44C">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color w:val="538135"/>
                <w:sz w:val="24"/>
                <w:szCs w:val="24"/>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2372ECC9">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通过教师讲解，了解</w:t>
            </w:r>
            <w:r>
              <w:rPr>
                <w:rFonts w:hint="eastAsia" w:ascii="宋体" w:hAnsi="宋体" w:eastAsia="宋体" w:cs="宋体"/>
                <w:b w:val="0"/>
                <w:bCs w:val="0"/>
                <w:color w:val="000000"/>
                <w:sz w:val="24"/>
                <w:szCs w:val="24"/>
              </w:rPr>
              <w:t>脑与脊髓被膜</w:t>
            </w:r>
            <w:r>
              <w:rPr>
                <w:rFonts w:hint="eastAsia" w:ascii="宋体" w:hAnsi="宋体" w:eastAsia="宋体" w:cs="宋体"/>
                <w:b w:val="0"/>
                <w:sz w:val="24"/>
                <w:szCs w:val="24"/>
              </w:rPr>
              <w:t>的基本理论知识。</w:t>
            </w:r>
          </w:p>
        </w:tc>
      </w:tr>
      <w:tr w14:paraId="0D934215">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0C4C1D45">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课堂小结</w:t>
            </w:r>
          </w:p>
          <w:p w14:paraId="50A96E8F">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（3min）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2BCE2D33">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【教师】回顾和总结本节课的知识点。</w:t>
            </w:r>
          </w:p>
          <w:p w14:paraId="2E7016C6">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Cs w:val="0"/>
                <w:color w:val="000000"/>
                <w:sz w:val="24"/>
                <w:szCs w:val="24"/>
              </w:rPr>
              <w:t>这节课我们一起学习了脑与脊髓的被膜，了解海绵窦向前借眼静脉与面静脉交通，向下经卵圆孔的小静脉与翼静脉丛相通，故面部感染可蔓延至海绵窦，引起海绵窦炎和血栓形成，因而累及经过海绵窦的神经，出现相应的症状。</w:t>
            </w:r>
          </w:p>
          <w:p w14:paraId="364129A0">
            <w:pPr>
              <w:spacing w:line="360" w:lineRule="auto"/>
              <w:ind w:firstLine="442"/>
              <w:rPr>
                <w:rFonts w:hint="eastAsia" w:ascii="宋体" w:hAnsi="宋体" w:eastAsia="宋体" w:cs="宋体"/>
                <w:bCs w:val="0"/>
                <w:color w:val="C00000"/>
                <w:sz w:val="24"/>
                <w:szCs w:val="24"/>
              </w:rPr>
            </w:pP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08694EC7">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通过对所学知识的回顾，培养学生的归纳总结能力</w:t>
            </w:r>
          </w:p>
        </w:tc>
      </w:tr>
      <w:tr w14:paraId="0D7E6915">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70927320">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作业布置（2min）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2409603A">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【教师】布置课后作业</w:t>
            </w:r>
          </w:p>
          <w:p w14:paraId="16CF87EF">
            <w:pPr>
              <w:wordWrap w:val="0"/>
              <w:autoSpaceDE w:val="0"/>
              <w:autoSpaceDN w:val="0"/>
              <w:spacing w:line="360" w:lineRule="auto"/>
              <w:ind w:firstLine="480" w:firstLineChars="200"/>
              <w:rPr>
                <w:rFonts w:hint="eastAsia" w:ascii="宋体" w:hAnsi="宋体" w:eastAsia="宋体" w:cs="宋体"/>
                <w:bCs w:val="0"/>
                <w:color w:val="C00000"/>
                <w:sz w:val="24"/>
                <w:szCs w:val="24"/>
              </w:rPr>
            </w:pPr>
            <w:r>
              <w:rPr>
                <w:rFonts w:hint="eastAsia" w:ascii="宋体" w:hAnsi="宋体" w:eastAsia="宋体" w:cs="宋体"/>
                <w:bCs w:val="0"/>
                <w:color w:val="000000"/>
                <w:sz w:val="24"/>
                <w:szCs w:val="24"/>
              </w:rPr>
              <w:t>简述脑和脊髓的被膜。</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39B825EE">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通过课后练习，使学生巩固所学新知识</w:t>
            </w:r>
          </w:p>
        </w:tc>
      </w:tr>
      <w:tr w14:paraId="3C19F4CC">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32AF4290">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知识讲解</w:t>
            </w:r>
          </w:p>
          <w:p w14:paraId="0EB1EFDD">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（40min）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78AFEBCC">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w:t>
            </w:r>
            <w:r>
              <w:rPr>
                <w:rFonts w:hint="eastAsia" w:ascii="宋体" w:hAnsi="宋体" w:eastAsia="宋体" w:cs="宋体"/>
                <w:b w:val="0"/>
                <w:color w:val="C00000"/>
                <w:sz w:val="24"/>
                <w:szCs w:val="24"/>
              </w:rPr>
              <w:t>展示神经系统标本模型</w:t>
            </w:r>
          </w:p>
          <w:p w14:paraId="179ECE5B">
            <w:pPr>
              <w:wordWrap w:val="0"/>
              <w:autoSpaceDE w:val="0"/>
              <w:autoSpaceDN w:val="0"/>
              <w:spacing w:line="360" w:lineRule="auto"/>
              <w:ind w:firstLine="480" w:firstLineChars="200"/>
              <w:rPr>
                <w:rFonts w:hint="eastAsia" w:ascii="宋体" w:hAnsi="宋体" w:eastAsia="宋体" w:cs="宋体"/>
                <w:b w:val="0"/>
                <w:color w:val="000000"/>
                <w:sz w:val="24"/>
                <w:szCs w:val="24"/>
              </w:rPr>
            </w:pPr>
            <w:r>
              <w:rPr>
                <w:rFonts w:hint="eastAsia" w:ascii="宋体" w:hAnsi="宋体" w:eastAsia="宋体" w:cs="宋体"/>
                <w:bCs w:val="0"/>
                <w:color w:val="000000"/>
                <w:sz w:val="24"/>
                <w:szCs w:val="24"/>
              </w:rPr>
              <w:t>七、脑室系统与脑脊液循环</w:t>
            </w:r>
          </w:p>
          <w:p w14:paraId="61855E49">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Cs w:val="0"/>
                <w:color w:val="000000"/>
                <w:sz w:val="24"/>
                <w:szCs w:val="24"/>
              </w:rPr>
              <w:t>（一）脑室系统</w:t>
            </w:r>
          </w:p>
          <w:p w14:paraId="48C65745">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脑室系统是中枢神经系统内的腔隙，由胚胎时期的神经管内腔保留在脑和脊髓内而形成，包括左侧脑室、右侧脑室、第三脑室、中脑水管、第四脑室和脊髓中央管。各脑室都相通，并经第四脑室通蛛网膜下隙。多数脑室内有脉络丛。</w:t>
            </w:r>
          </w:p>
          <w:p w14:paraId="417E89EF">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Cs w:val="0"/>
                <w:color w:val="000000"/>
                <w:sz w:val="24"/>
                <w:szCs w:val="24"/>
              </w:rPr>
              <w:t>（二）脑脊液及其循环</w:t>
            </w:r>
          </w:p>
          <w:p w14:paraId="60F96532">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脑脊液（cerebral spinal fl uid，CSF）是无色透明的液体，正常成人总量约 150mL，充满于各脑室和蛛网膜下隙。脑脊液由各脑室的脉络丛产生，先由侧脑室经室间孔到第三脑室，经中脑水管到第四脑室，后经第四脑室正中孔和两外侧孔进入蛛网膜下隙，循环于脑和脊髓周围，最后经蛛网膜粒渗入上矢状窦，回到颈内静脉。正常情况下，脑脊液的产生和吸收处于平衡状态，如果出现循环障碍，可以导致脑积水和颅内压升高，使脑组织受压变形，甚至出现脑疝而危及生命。</w:t>
            </w:r>
          </w:p>
          <w:p w14:paraId="763B05C4">
            <w:pPr>
              <w:spacing w:line="360" w:lineRule="auto"/>
              <w:ind w:firstLine="442"/>
              <w:rPr>
                <w:rFonts w:hint="eastAsia" w:ascii="宋体" w:hAnsi="宋体" w:eastAsia="宋体" w:cs="宋体"/>
                <w:bCs w:val="0"/>
                <w:color w:val="C00000"/>
                <w:sz w:val="24"/>
                <w:szCs w:val="24"/>
              </w:rPr>
            </w:pPr>
          </w:p>
          <w:p w14:paraId="39E20A2F">
            <w:pPr>
              <w:spacing w:line="360" w:lineRule="auto"/>
              <w:ind w:firstLine="442"/>
              <w:rPr>
                <w:rFonts w:hint="eastAsia" w:ascii="宋体" w:hAnsi="宋体" w:eastAsia="宋体" w:cs="宋体"/>
                <w:bCs w:val="0"/>
                <w:color w:val="C00000"/>
                <w:sz w:val="24"/>
                <w:szCs w:val="24"/>
              </w:rPr>
            </w:pPr>
          </w:p>
          <w:p w14:paraId="25C59336">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color w:val="538135"/>
                <w:sz w:val="24"/>
                <w:szCs w:val="24"/>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3F93A549">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通过教师讲解，了解</w:t>
            </w:r>
            <w:r>
              <w:rPr>
                <w:rFonts w:hint="eastAsia" w:ascii="宋体" w:hAnsi="宋体" w:eastAsia="宋体" w:cs="宋体"/>
                <w:b w:val="0"/>
                <w:bCs w:val="0"/>
                <w:color w:val="000000"/>
                <w:sz w:val="24"/>
                <w:szCs w:val="24"/>
              </w:rPr>
              <w:t>脑室系统与脑脊液循环</w:t>
            </w:r>
            <w:r>
              <w:rPr>
                <w:rFonts w:hint="eastAsia" w:ascii="宋体" w:hAnsi="宋体" w:eastAsia="宋体" w:cs="宋体"/>
                <w:b w:val="0"/>
                <w:sz w:val="24"/>
                <w:szCs w:val="24"/>
              </w:rPr>
              <w:t>的基本理论知识。</w:t>
            </w:r>
          </w:p>
        </w:tc>
      </w:tr>
      <w:tr w14:paraId="054E5E72">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1E7D1846">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课堂小结</w:t>
            </w:r>
          </w:p>
          <w:p w14:paraId="7F559E40">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（3min）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4C7EB057">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【教师】回顾和总结本节课的知识点。</w:t>
            </w:r>
          </w:p>
          <w:p w14:paraId="43AB9E29">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Cs w:val="0"/>
                <w:color w:val="000000"/>
                <w:sz w:val="24"/>
                <w:szCs w:val="24"/>
              </w:rPr>
              <w:t>这节课我们一起学习了脑室系统与脑脊液循环，了解正常情况下，脑脊液的产生和吸收处于平衡状态，如果出现循环障碍，可以导致脑积水和颅内压升高，使脑组织受压变形，甚至出现脑疝而危及生命。</w:t>
            </w:r>
          </w:p>
          <w:p w14:paraId="52FF660D">
            <w:pPr>
              <w:spacing w:line="360" w:lineRule="auto"/>
              <w:ind w:firstLine="442"/>
              <w:rPr>
                <w:rFonts w:hint="eastAsia" w:ascii="宋体" w:hAnsi="宋体" w:eastAsia="宋体" w:cs="宋体"/>
                <w:bCs w:val="0"/>
                <w:color w:val="C00000"/>
                <w:sz w:val="24"/>
                <w:szCs w:val="24"/>
              </w:rPr>
            </w:pP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6E104A3E">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通过对所学知识的回顾，培养学生的归纳总结能力</w:t>
            </w:r>
          </w:p>
        </w:tc>
      </w:tr>
      <w:tr w14:paraId="2C6DC3A2">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757C37A8">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作业布置（2min）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5D0E69AC">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【教师】布置课后作业</w:t>
            </w:r>
          </w:p>
          <w:p w14:paraId="17EC28C4">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000000"/>
                <w:sz w:val="24"/>
                <w:szCs w:val="24"/>
              </w:rPr>
              <w:t>简述脑脊液循环。</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265A6858">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通过课后练习，使学生巩固所学新知识</w:t>
            </w:r>
          </w:p>
        </w:tc>
      </w:tr>
      <w:tr w14:paraId="3E4902EC">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7AC1BDD5">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知识讲解</w:t>
            </w:r>
          </w:p>
          <w:p w14:paraId="698B0BB4">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（40min）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59C1C8B2">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w:t>
            </w:r>
            <w:r>
              <w:rPr>
                <w:rFonts w:hint="eastAsia" w:ascii="宋体" w:hAnsi="宋体" w:eastAsia="宋体" w:cs="宋体"/>
                <w:b w:val="0"/>
                <w:color w:val="C00000"/>
                <w:sz w:val="24"/>
                <w:szCs w:val="24"/>
              </w:rPr>
              <w:t>展示神经系统标本模型</w:t>
            </w:r>
          </w:p>
          <w:p w14:paraId="2002DD36">
            <w:pPr>
              <w:wordWrap w:val="0"/>
              <w:autoSpaceDE w:val="0"/>
              <w:autoSpaceDN w:val="0"/>
              <w:spacing w:line="360" w:lineRule="auto"/>
              <w:ind w:firstLine="480" w:firstLineChars="200"/>
              <w:rPr>
                <w:rFonts w:hint="eastAsia" w:ascii="宋体" w:hAnsi="宋体" w:eastAsia="宋体" w:cs="宋体"/>
                <w:b w:val="0"/>
                <w:color w:val="000000"/>
                <w:sz w:val="24"/>
                <w:szCs w:val="24"/>
              </w:rPr>
            </w:pPr>
            <w:r>
              <w:rPr>
                <w:rFonts w:hint="eastAsia" w:ascii="宋体" w:hAnsi="宋体" w:eastAsia="宋体" w:cs="宋体"/>
                <w:bCs w:val="0"/>
                <w:color w:val="000000"/>
                <w:sz w:val="24"/>
                <w:szCs w:val="24"/>
              </w:rPr>
              <w:t>八、脑与脊髓的血管</w:t>
            </w:r>
          </w:p>
          <w:p w14:paraId="08AF5154">
            <w:pPr>
              <w:wordWrap w:val="0"/>
              <w:autoSpaceDE w:val="0"/>
              <w:autoSpaceDN w:val="0"/>
              <w:spacing w:line="360" w:lineRule="auto"/>
              <w:ind w:firstLine="480" w:firstLineChars="200"/>
              <w:rPr>
                <w:rFonts w:hint="eastAsia" w:ascii="宋体" w:hAnsi="宋体" w:eastAsia="宋体" w:cs="宋体"/>
                <w:b w:val="0"/>
                <w:color w:val="000000"/>
                <w:sz w:val="24"/>
                <w:szCs w:val="24"/>
              </w:rPr>
            </w:pPr>
            <w:r>
              <w:rPr>
                <w:rFonts w:hint="eastAsia" w:ascii="宋体" w:hAnsi="宋体" w:eastAsia="宋体" w:cs="宋体"/>
                <w:bCs w:val="0"/>
                <w:color w:val="000000"/>
                <w:sz w:val="24"/>
                <w:szCs w:val="24"/>
              </w:rPr>
              <w:t>（一）脑的血管</w:t>
            </w:r>
          </w:p>
          <w:p w14:paraId="4DE5FDB4">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1. 脑的动脉　来源于颈内动脉和椎动脉。颈内动脉的分支供应大脑半球的前 2/3 和部分间脑；椎动脉的分支供应大脑半球的后 1/3、部分间脑、脑干和小脑。供应大脑半球的动脉分为皮质支和中央支，前者营养大脑皮质和髓质的浅层，后者营养髓质深层、基底核和间脑。</w:t>
            </w:r>
          </w:p>
          <w:p w14:paraId="7E7ACB10">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（1）颈内动脉（internal carotid artery）：该动脉起自颈总动脉，经颅底的颈动脉管进入颅中窝。其主要分支如下。</w:t>
            </w:r>
          </w:p>
          <w:p w14:paraId="4746144A">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1）大脑前动脉（anterior cerebral artery）：大脑前动脉自颈内动脉发出后，经视神经的上方行向前内，进入大脑纵裂，并沿胼胝体上方向后行进，沿途发出分支。皮质支分布于额叶、顶叶的内侧面并经大脑半球上缘到达上外侧面的边缘部；中央支在起始处发出后进入脑实质，主要分布于尾状核、豆状核前部和内囊前肢。两侧大脑前动脉在进入大脑纵裂前有前交通动脉相连。</w:t>
            </w:r>
          </w:p>
          <w:p w14:paraId="7D5F925A">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2）大脑中动脉（middle cerebral artery）：大脑中动脉是颈内动脉的直接延续，沿大脑外侧沟向后上行进，分出多个皮质支分布于大脑半球上外侧面的大部分区域。该区域内有躯体运动、躯体感觉和语言等许多重要中枢，若大脑中动脉的皮质支阻塞，将出现严重的功能障碍。大脑中动脉发出一些细小的中央支，垂直向上进入脑实质，营养尾状核、豆状核、内囊膝和后支的前部，在高血压动脉硬化时容易破裂（故又名出血动脉）而导致脑溢血，出现严重的功能障碍。</w:t>
            </w:r>
          </w:p>
          <w:p w14:paraId="2DC29E70">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3）后交通动脉（posterior communicating artery）：后交通动脉细小，向后与大脑后动脉吻合。</w:t>
            </w:r>
          </w:p>
          <w:p w14:paraId="26FC5DEC">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4）眼动脉（ophthalmic artery）：眼动脉穿视神经管进入眶腔，分布于眼球及周围结构。</w:t>
            </w:r>
          </w:p>
          <w:p w14:paraId="62FA6867">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（2）椎动脉（vertebral artery）：椎动脉起自锁骨下动脉，向上穿第 6 至第 1 颈椎横突孔，再经枕骨大孔入颅腔。在脑桥下缘，左右椎动脉合成一条基底动脉（basilar artery），沿脑桥腹侧上行至脑桥上缘，分为两条大脑后动脉。大脑后动脉（posterior cerebral artery）绕大脑脚向后，皮质支分布于颞叶下面和枕叶，中央支分布于背侧丘脑、下丘脑和后丘脑等。</w:t>
            </w:r>
          </w:p>
          <w:p w14:paraId="6CDFD964">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椎动脉和基底动脉还发出多个分支分布于脊髓、小脑、延髓、脑桥、中脑及内耳等处。</w:t>
            </w:r>
          </w:p>
          <w:p w14:paraId="18BE3D4F">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（3）大脑动脉环（cerebral arterial circle）：又称 Willis 环，位于脑底面，围绕在视交叉、灰结节、漏斗及乳头体周围，由前交通动脉、两侧大脑前动脉、两侧颈内动脉、两侧后交通动脉和两侧大脑后动脉连成动脉环路。大脑动脉环将两侧颈内</w:t>
            </w:r>
          </w:p>
          <w:p w14:paraId="3BD57B27">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动脉系与椎 - 基底动脉系联系起来，当某一处血流减少（如发育不良）或阻塞时，可在一定程度上使血液重新分配，以维持脑的血液供应。</w:t>
            </w:r>
          </w:p>
          <w:p w14:paraId="3B6DB630">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2. 脑的静脉　脑的静脉不与动脉伴行，分为浅、深两种。浅静脉位于脑表面，收集大脑皮质和髓质浅层的静脉血，深静脉收集大脑深部的静脉血。</w:t>
            </w:r>
          </w:p>
          <w:p w14:paraId="6F3EB32C">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Cs w:val="0"/>
                <w:color w:val="000000"/>
                <w:sz w:val="24"/>
                <w:szCs w:val="24"/>
              </w:rPr>
              <w:t>（二）脊髓的血管</w:t>
            </w:r>
          </w:p>
          <w:p w14:paraId="0BFF550D">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1. 动脉　脊髓的动脉有两个来源：一是由椎动脉发出的脊髓前动脉、后动脉，二是一些节段性动脉（肋间后动脉和腰动脉）发出的脊髓支。</w:t>
            </w:r>
          </w:p>
          <w:p w14:paraId="2B842C04">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脊髓前动脉（anterior spinal artery）由两侧椎动脉发出后合成一干，沿脊髓前正中裂下行至脊髓末端；脊髓后动脉（posterior spinal artery）为两条，沿脊髓后外侧下行。</w:t>
            </w:r>
          </w:p>
          <w:p w14:paraId="205AFECE">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脊髓前动脉、脊髓后动脉在下行过程中不断得到节段性动脉脊髓支的补充，以保证脊髓的血液供应。</w:t>
            </w:r>
          </w:p>
          <w:p w14:paraId="7222CC4C">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2. 静脉　脊髓的静脉与动脉伴行，注入硬膜外隙的椎内静脉丛。</w:t>
            </w:r>
          </w:p>
          <w:p w14:paraId="612C16CB">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Cs w:val="0"/>
                <w:color w:val="000000"/>
                <w:sz w:val="24"/>
                <w:szCs w:val="24"/>
              </w:rPr>
              <w:t>（三）血 - 脑屏障</w:t>
            </w:r>
          </w:p>
          <w:p w14:paraId="0E864466">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在中枢神经系统内，毛细血管内的血液与脑组织之间存在着具有选择性通透作用的结构，这种结构称血 - 脑屏障（blood brain barrier）。血 - 脑屏障的结构基础：毛细血管的内皮细胞，内皮细胞之间为紧密连接；毛细血管的基膜；神经胶质细胞突起形成的胶质膜，围绕在毛细血管基膜的周围。血 - 脑屏障可阻止有害物质进入脑组织，对脑和脊髓起到保护作用。</w:t>
            </w:r>
          </w:p>
          <w:p w14:paraId="18E4919B">
            <w:pPr>
              <w:spacing w:line="360" w:lineRule="auto"/>
              <w:ind w:firstLine="442"/>
              <w:rPr>
                <w:rFonts w:hint="eastAsia" w:ascii="宋体" w:hAnsi="宋体" w:eastAsia="宋体" w:cs="宋体"/>
                <w:bCs w:val="0"/>
                <w:color w:val="C00000"/>
                <w:sz w:val="24"/>
                <w:szCs w:val="24"/>
              </w:rPr>
            </w:pPr>
          </w:p>
          <w:p w14:paraId="461CC44C">
            <w:pPr>
              <w:spacing w:line="360" w:lineRule="auto"/>
              <w:ind w:firstLine="442"/>
              <w:rPr>
                <w:rFonts w:hint="eastAsia" w:ascii="宋体" w:hAnsi="宋体" w:eastAsia="宋体" w:cs="宋体"/>
                <w:bCs w:val="0"/>
                <w:color w:val="C00000"/>
                <w:sz w:val="24"/>
                <w:szCs w:val="24"/>
              </w:rPr>
            </w:pPr>
          </w:p>
          <w:p w14:paraId="52572538">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color w:val="538135"/>
                <w:sz w:val="24"/>
                <w:szCs w:val="24"/>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72B42C82">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通过教师讲解，了解</w:t>
            </w:r>
            <w:r>
              <w:rPr>
                <w:rFonts w:hint="eastAsia" w:ascii="宋体" w:hAnsi="宋体" w:eastAsia="宋体" w:cs="宋体"/>
                <w:b w:val="0"/>
                <w:bCs w:val="0"/>
                <w:color w:val="000000"/>
                <w:sz w:val="24"/>
                <w:szCs w:val="24"/>
              </w:rPr>
              <w:t>脑与脊髓的血管</w:t>
            </w:r>
            <w:r>
              <w:rPr>
                <w:rFonts w:hint="eastAsia" w:ascii="宋体" w:hAnsi="宋体" w:eastAsia="宋体" w:cs="宋体"/>
                <w:b w:val="0"/>
                <w:sz w:val="24"/>
                <w:szCs w:val="24"/>
              </w:rPr>
              <w:t>的基本理论知识。</w:t>
            </w:r>
          </w:p>
        </w:tc>
      </w:tr>
      <w:tr w14:paraId="2D7F09C0">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5F1077CC">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课堂小结</w:t>
            </w:r>
          </w:p>
          <w:p w14:paraId="66A28FF4">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（3min）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71098068">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【教师】回顾和总结本节课的知识点。</w:t>
            </w:r>
          </w:p>
          <w:p w14:paraId="3C3FF991">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Cs w:val="0"/>
                <w:color w:val="000000"/>
                <w:sz w:val="24"/>
                <w:szCs w:val="24"/>
              </w:rPr>
              <w:t>这节课我们一起学习了脑与脊髓的血管，了解动脉系与椎 - 基底动脉系联系起来，当某一处血流减少（如发育不良）或阻塞时，可在一定程度上使血液重新分配，以维持脑的血液供应。</w:t>
            </w:r>
          </w:p>
          <w:p w14:paraId="54BFA223">
            <w:pPr>
              <w:spacing w:line="360" w:lineRule="auto"/>
              <w:ind w:firstLine="442"/>
              <w:rPr>
                <w:rFonts w:hint="eastAsia" w:ascii="宋体" w:hAnsi="宋体" w:eastAsia="宋体" w:cs="宋体"/>
                <w:bCs w:val="0"/>
                <w:color w:val="C00000"/>
                <w:sz w:val="24"/>
                <w:szCs w:val="24"/>
              </w:rPr>
            </w:pP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2C325D9F">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通过对所学知识的回顾，培养学生的归纳总结能力</w:t>
            </w:r>
          </w:p>
        </w:tc>
      </w:tr>
      <w:tr w14:paraId="42270FB7">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6351A70F">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作业布置（2min）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50F40ADA">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【教师】布置课后作业</w:t>
            </w:r>
          </w:p>
          <w:p w14:paraId="00FD855A">
            <w:pPr>
              <w:wordWrap w:val="0"/>
              <w:autoSpaceDE w:val="0"/>
              <w:autoSpaceDN w:val="0"/>
              <w:spacing w:line="360" w:lineRule="auto"/>
              <w:ind w:firstLine="480" w:firstLineChars="200"/>
              <w:rPr>
                <w:rFonts w:hint="eastAsia" w:ascii="宋体" w:hAnsi="宋体" w:eastAsia="宋体" w:cs="宋体"/>
                <w:bCs w:val="0"/>
                <w:color w:val="C00000"/>
                <w:sz w:val="24"/>
                <w:szCs w:val="24"/>
              </w:rPr>
            </w:pPr>
            <w:r>
              <w:rPr>
                <w:rFonts w:hint="eastAsia" w:ascii="宋体" w:hAnsi="宋体" w:eastAsia="宋体" w:cs="宋体"/>
                <w:bCs w:val="0"/>
                <w:color w:val="000000"/>
                <w:sz w:val="24"/>
                <w:szCs w:val="24"/>
              </w:rPr>
              <w:t>简述血脑屏障。</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40FD503B">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通过课后练习，使学生巩固所学新知识</w:t>
            </w:r>
          </w:p>
        </w:tc>
      </w:tr>
      <w:tr w14:paraId="56DAF7B0">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633DFD1B">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知识讲解</w:t>
            </w:r>
          </w:p>
          <w:p w14:paraId="7ED15114">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（40min）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3575CF0B">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w:t>
            </w:r>
            <w:r>
              <w:rPr>
                <w:rFonts w:hint="eastAsia" w:ascii="宋体" w:hAnsi="宋体" w:eastAsia="宋体" w:cs="宋体"/>
                <w:b w:val="0"/>
                <w:color w:val="C00000"/>
                <w:sz w:val="24"/>
                <w:szCs w:val="24"/>
              </w:rPr>
              <w:t>展示神经系统标本模型</w:t>
            </w:r>
          </w:p>
          <w:p w14:paraId="5FC6D8FB">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Cs w:val="0"/>
                <w:color w:val="000000"/>
                <w:sz w:val="24"/>
                <w:szCs w:val="24"/>
              </w:rPr>
              <w:t>九、脑与脊髓的传导通路</w:t>
            </w:r>
          </w:p>
          <w:p w14:paraId="288E72FD">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脑和脊髓的传导通路是指大脑皮质与感受器或效应器之间传导神经冲动的通路，由上行纤维束、下行纤维束构成。身体各部的感受器将各种刺激转变为神经冲动后，由数个神经元逐级传导到大脑皮质的神经通路称感觉（上行）传导路；大脑皮质发出的神经冲动，经数个神经元传导到效应器的神经通路称运动（下行）传导路。</w:t>
            </w:r>
          </w:p>
          <w:p w14:paraId="746E7ADA">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Cs w:val="0"/>
                <w:color w:val="000000"/>
                <w:sz w:val="24"/>
                <w:szCs w:val="24"/>
              </w:rPr>
              <w:t>（一）感觉传导路</w:t>
            </w:r>
          </w:p>
          <w:p w14:paraId="7EFB1596">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感觉传导路由 3 级神经元组成。</w:t>
            </w:r>
          </w:p>
          <w:p w14:paraId="40CE4097">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1. 躯干、四肢本体觉和精细触觉传导路　本体觉又称深感觉，是指人在运动或静止状态时感受到的来自肌、腱、关节等处的位置觉、运动觉和震动觉。精细触觉是指经过触摸体会物体纹理粗细和辨别两点间距离的实体感觉。以上两种感觉经同一路径传导。</w:t>
            </w:r>
          </w:p>
          <w:p w14:paraId="14A50A3E">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第 1 级神经元为脊神经节细胞，其周围突分布于肌、腱、关节的本体感受器和皮肤的精细触觉感受器，中枢突经脊神经后根进入脊髓后索上行。其中来自第 5 胸节以下的纤维组成薄束，来自第 4 胸节以上的纤维组成楔束，两束上行至延髓，分别终止于薄束核和楔束核，换第 2 级神经元。</w:t>
            </w:r>
          </w:p>
          <w:p w14:paraId="0A354E59">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第 2 级神经元的胞体在薄束核和楔束核内，它们发出的纤维向前绕过中央管的腹侧，左、右相互交叉（内侧丘系交叉），交叉后的纤维折而上行组成内侧丘系，经脑桥、中脑止于背侧丘脑，换第 3 级神经元。</w:t>
            </w:r>
          </w:p>
          <w:p w14:paraId="11B1C5B1">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第 3 级神经元胞体在背侧丘脑腹后外侧核，其轴突组成丘脑皮质束，经内囊后肢投射到中央后回的上 2/3 区和中央旁小叶的后部，部分纤维止于中央前回。</w:t>
            </w:r>
          </w:p>
          <w:p w14:paraId="5FEFE5BD">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2. 躯干和四肢的痛觉、温度觉及粗触觉传导路　痛觉、温度觉、粗触觉和压觉称浅感觉。</w:t>
            </w:r>
          </w:p>
          <w:p w14:paraId="57320709">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第 1 级神经元也是脊神经节细胞，其周围突分布于躯干、四肢皮肤的感受器，中枢突经脊神经后根进入脊髓，先上升 1 ～ 2 个节段，然后止于脊髓后角换第 2 级神经元。</w:t>
            </w:r>
          </w:p>
          <w:p w14:paraId="016A16DA">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第 2 级神经元的胞体在脊髓后角，它们的轴突交叉至对侧脊髓前索和外侧索，组成上行的脊髓丘脑束，经延髓、脑桥、中脑止于背侧丘脑腹后外侧核，换第 3 级神经元。</w:t>
            </w:r>
          </w:p>
          <w:p w14:paraId="2800745A">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第 3 级神经元胞体在背侧丘脑腹后外核，由此发出的纤维组成丘脑皮质束，经内囊后肢投射到中央后回的上 2/3 区和中央旁小叶的后部。</w:t>
            </w:r>
          </w:p>
          <w:p w14:paraId="16790E34">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3. 头面部浅感觉传导路</w:t>
            </w:r>
          </w:p>
          <w:p w14:paraId="09CF3B5D">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第 1 级神经元是三叉神经节细胞，其周围突组成三叉神经分布于头部和面部皮肤、黏膜的痛觉、温度觉、触觉感受器，中枢突组成三叉神经感觉根进入脑桥，止于三叉神经感觉核。</w:t>
            </w:r>
          </w:p>
          <w:p w14:paraId="7A577456">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第 2 级神经元在三叉神经脑桥核和三叉神经脊束核，由此发出的纤维向对侧交叉，组成三叉丘系，向上止于背侧丘脑腹后内侧核。</w:t>
            </w:r>
          </w:p>
          <w:p w14:paraId="257F443F">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第 3 级神经元也是在背侧丘脑腹后内侧核，由此发出的纤维参与组成丘脑皮质束，经内囊后肢投射到中央后回下 1/3 区。</w:t>
            </w:r>
          </w:p>
          <w:p w14:paraId="1552DF67">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4. 视觉传导路　眼球固定向前平视时所能看到的空间范围称为视野。眼屈光系统的折射作用，使颞侧半视野的物像投射到鼻侧半视网膜上，而鼻侧半视野的物像投射到颞侧半视网膜上。</w:t>
            </w:r>
          </w:p>
          <w:p w14:paraId="74730D64">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视网膜的视锥细胞和视杆细胞是光感受器，将冲动传给双极细胞（第 1 级神经元），再传给神经节细胞（第 2 级神经元），神经节细胞的轴突在眼球后部组成视神经，经视神经管入颅腔后，两侧视神经组成视交叉，视交叉向后延为视束，视束终于外侧膝状体（第 3 级神经元）。由外侧膝状体发出的纤维组成视辐射，经内囊后肢的后部，投射到大脑皮质枕叶距状沟两侧的视觉中枢。</w:t>
            </w:r>
          </w:p>
          <w:p w14:paraId="49823224">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视神经的纤维在经过视交叉时进行不完全性交叉，即来自双眼鼻侧半视网膜的纤维相互交叉，而来自双眼颞侧半视网膜的纤维不交叉。因此，一侧的视束内含有同侧颞侧半视网膜的纤维和对侧鼻侧半视网膜的纤维。</w:t>
            </w:r>
          </w:p>
          <w:p w14:paraId="1CF20317">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视觉传导路不同部位的损伤，会有不同的临床表现：一侧视神经全部损伤，患眼全盲；视交叉中间部的纤维损伤（如垂体肿瘤压迫），引起双眼颞侧半视野偏盲；一侧视束以后，以至视觉中枢损伤，可出现双眼病灶对侧半视野同向性偏盲（如左侧视辐射损伤时，患者不能看见其右前方的物体）。</w:t>
            </w:r>
          </w:p>
          <w:p w14:paraId="74B97E17">
            <w:pPr>
              <w:spacing w:line="360" w:lineRule="auto"/>
              <w:ind w:firstLine="442"/>
              <w:rPr>
                <w:rFonts w:hint="eastAsia" w:ascii="宋体" w:hAnsi="宋体" w:eastAsia="宋体" w:cs="宋体"/>
                <w:bCs w:val="0"/>
                <w:color w:val="C00000"/>
                <w:sz w:val="24"/>
                <w:szCs w:val="24"/>
              </w:rPr>
            </w:pPr>
          </w:p>
          <w:p w14:paraId="5F852918">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color w:val="538135"/>
                <w:sz w:val="24"/>
                <w:szCs w:val="24"/>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29FE39BC">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通过教师讲解，了解感觉传导通路的基本理论知识。</w:t>
            </w:r>
          </w:p>
        </w:tc>
      </w:tr>
      <w:tr w14:paraId="441B03F3">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33F89FB7">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课堂小结</w:t>
            </w:r>
          </w:p>
          <w:p w14:paraId="6E2570D9">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（3min）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1DDA2917">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【教师】回顾和总结本节课的知识点。</w:t>
            </w:r>
          </w:p>
          <w:p w14:paraId="0890D7C4">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000000"/>
                <w:sz w:val="24"/>
                <w:szCs w:val="24"/>
              </w:rPr>
              <w:t>这节课我们一起学习了感觉传导路，了解视神经的纤维在经过视交叉时进行不完全性交叉，即来自双眼鼻侧半视网膜的纤维相互交叉，而来自双眼颞侧半视网膜的纤维不交叉。</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2F8F8838">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通过对所学知识的回顾，培养学生的归纳总结能力</w:t>
            </w:r>
          </w:p>
        </w:tc>
      </w:tr>
      <w:tr w14:paraId="041B82E9">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76905A01">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作业布置（2min）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38A789DE">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【教师】布置课后作业</w:t>
            </w:r>
          </w:p>
          <w:p w14:paraId="4CE1A27B">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000000"/>
                <w:sz w:val="24"/>
                <w:szCs w:val="24"/>
              </w:rPr>
              <w:t>简述躯体浅感觉传导通路。</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4DD70342">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通过课后练习，使学生巩固所学新知识</w:t>
            </w:r>
          </w:p>
        </w:tc>
      </w:tr>
      <w:tr w14:paraId="1D41CC17">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45DFD0EA">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知识讲解</w:t>
            </w:r>
          </w:p>
          <w:p w14:paraId="733203F1">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（40min）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0C569CA1">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w:t>
            </w:r>
            <w:r>
              <w:rPr>
                <w:rFonts w:hint="eastAsia" w:ascii="宋体" w:hAnsi="宋体" w:eastAsia="宋体" w:cs="宋体"/>
                <w:b w:val="0"/>
                <w:color w:val="C00000"/>
                <w:sz w:val="24"/>
                <w:szCs w:val="24"/>
              </w:rPr>
              <w:t>展示神经系统标本模型</w:t>
            </w:r>
          </w:p>
          <w:p w14:paraId="347B9B0C">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Cs w:val="0"/>
                <w:color w:val="000000"/>
                <w:sz w:val="24"/>
                <w:szCs w:val="24"/>
              </w:rPr>
              <w:t>（二）运动传导路</w:t>
            </w:r>
          </w:p>
          <w:p w14:paraId="0712D778">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运动传导路管理骨骼肌的运动，包括锥体系和锥体外系两部分。</w:t>
            </w:r>
          </w:p>
          <w:p w14:paraId="1AED2CD0">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1. 锥体系（pyramidal system）　是管理骨骼肌随意运动的系统，由上、下两级神经元组成。中央前回和中央旁小叶前部的锥体细胞为上运动神经元（upper motor neurons），它们的轴突组成锥体束，分皮质脊髓束、皮质核束两部分；脊髓前角运动细胞和脑神经躯体运动核为下运动神经元（lower motor neurons），它们的轴突组成脊神经和脑神经，前者支配躯干、四肢骨骼肌运动，后者支配头面部骨骼肌运动。</w:t>
            </w:r>
          </w:p>
          <w:p w14:paraId="50DE686B">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（1）皮质脊髓束（corticospinal tract）：皮质脊髓束起自中央前回上 2/3 及中央旁小叶前部的锥体细胞，经内囊后肢、中脑的大脑脚、脑桥至延髓形成锥体。大部分纤维经锥体交叉至对侧，成为皮质脊髓侧束，逐节段止于同侧脊髓前角，支配四肢肌；小部分纤维不交叉，成为皮质脊髓前束，陆续止于脊髓上胸节段的双侧前角，支配躯干肌。</w:t>
            </w:r>
          </w:p>
          <w:p w14:paraId="67F4CD6B">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一侧皮质脊髓束在锥体交叉前损伤，出现对侧肢体瘫痪，躯干肌没有明显影响；若在锥体交叉后损伤，则表现为同侧肢体瘫痪。</w:t>
            </w:r>
          </w:p>
          <w:p w14:paraId="54D910CE">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（2）皮质核束（corticonuclear tract）：皮质核束又称皮质脑干束或皮质延髓束，起自中央前回下 1/3 区的锥体细胞，经内囊膝下降至脑干，陆续发出纤维止于大部分双侧脑神经躯体运动核，支配眼外肌、咀嚼肌、上部面肌和咽喉肌等；仅小部分纤维止于对侧面神经核下部和舌下神经核，支配对侧下部面肌和舌肌。因此，当一侧皮质核束损伤时，仅表现为对侧下部面肌和对侧舌肌瘫痪。由于损伤发生在脑神经核</w:t>
            </w:r>
          </w:p>
          <w:p w14:paraId="432E7406">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以上的神经元，所以将这种瘫痪称为核上瘫；如果损伤发生在脑神经核以下，则导致所支配的同侧骨骼肌瘫痪，称为核下瘫。</w:t>
            </w:r>
          </w:p>
          <w:p w14:paraId="4ED61ED9">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 w:val="0"/>
                <w:color w:val="000000"/>
                <w:sz w:val="24"/>
                <w:szCs w:val="24"/>
              </w:rPr>
              <w:t>2. 锥体外系（extrapyramidal system）　锥体外系是指锥体系以外影响和控制骨骼肌活动的所有下行传导路，结构十分复杂。主要涉及大脑皮质、纹状体、红核、黑质、网状结构和小脑等，这些结构之间经过多次交换神经元，形成许多环路，最终实现对脊髓前角的控制。锥体外系的主要功能是调节肌张力、协调肌群运动、维持体态姿势和习惯性动作等。</w:t>
            </w:r>
          </w:p>
          <w:p w14:paraId="5689D9EB">
            <w:pPr>
              <w:spacing w:line="360" w:lineRule="auto"/>
              <w:ind w:firstLine="442"/>
              <w:rPr>
                <w:rFonts w:hint="eastAsia" w:ascii="宋体" w:hAnsi="宋体" w:eastAsia="宋体" w:cs="宋体"/>
                <w:bCs w:val="0"/>
                <w:color w:val="C00000"/>
                <w:sz w:val="24"/>
                <w:szCs w:val="24"/>
              </w:rPr>
            </w:pPr>
          </w:p>
          <w:p w14:paraId="0D44DA63">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color w:val="538135"/>
                <w:sz w:val="24"/>
                <w:szCs w:val="24"/>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6DE28719">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通过教师讲解，了解</w:t>
            </w:r>
            <w:r>
              <w:rPr>
                <w:rFonts w:hint="eastAsia" w:ascii="宋体" w:hAnsi="宋体" w:eastAsia="宋体" w:cs="宋体"/>
                <w:b w:val="0"/>
                <w:bCs w:val="0"/>
                <w:color w:val="000000"/>
                <w:sz w:val="24"/>
                <w:szCs w:val="24"/>
              </w:rPr>
              <w:t>运动传导路</w:t>
            </w:r>
            <w:r>
              <w:rPr>
                <w:rFonts w:hint="eastAsia" w:ascii="宋体" w:hAnsi="宋体" w:eastAsia="宋体" w:cs="宋体"/>
                <w:b w:val="0"/>
                <w:sz w:val="24"/>
                <w:szCs w:val="24"/>
              </w:rPr>
              <w:t>的基本理论知识。</w:t>
            </w:r>
          </w:p>
        </w:tc>
      </w:tr>
      <w:tr w14:paraId="5A20648A">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4681848A">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课堂小结</w:t>
            </w:r>
          </w:p>
          <w:p w14:paraId="7C231760">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（3min）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33F94505">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【教师】回顾和总结本节课的知识点。</w:t>
            </w:r>
          </w:p>
          <w:p w14:paraId="17D05A45">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Cs w:val="0"/>
                <w:color w:val="000000"/>
                <w:sz w:val="24"/>
                <w:szCs w:val="24"/>
              </w:rPr>
              <w:t>这节课我们一起学习了运动传导路，了解一侧皮质脊髓束在锥体交叉前损伤，出现对侧肢体瘫痪，躯干肌没有明显影响；若在锥体交叉后损伤，则表现为同侧肢体瘫痪。</w:t>
            </w:r>
          </w:p>
          <w:p w14:paraId="5A7F7841">
            <w:pPr>
              <w:spacing w:line="360" w:lineRule="auto"/>
              <w:ind w:firstLine="442"/>
              <w:rPr>
                <w:rFonts w:hint="eastAsia" w:ascii="宋体" w:hAnsi="宋体" w:eastAsia="宋体" w:cs="宋体"/>
                <w:bCs w:val="0"/>
                <w:color w:val="C00000"/>
                <w:sz w:val="24"/>
                <w:szCs w:val="24"/>
              </w:rPr>
            </w:pP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5630EC04">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通过对所学知识的回顾，培养学生的归纳总结能力</w:t>
            </w:r>
          </w:p>
        </w:tc>
      </w:tr>
      <w:tr w14:paraId="0628977E">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7D2CBFF8">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作业布置（2min）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0D27E1FB">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【教师】布置课后作业</w:t>
            </w:r>
          </w:p>
          <w:p w14:paraId="4C4E61FB">
            <w:pPr>
              <w:wordWrap w:val="0"/>
              <w:autoSpaceDE w:val="0"/>
              <w:autoSpaceDN w:val="0"/>
              <w:spacing w:line="360" w:lineRule="auto"/>
              <w:ind w:firstLine="480" w:firstLineChars="200"/>
              <w:rPr>
                <w:rFonts w:hint="eastAsia" w:ascii="宋体" w:hAnsi="宋体" w:eastAsia="宋体" w:cs="宋体"/>
                <w:bCs w:val="0"/>
                <w:color w:val="C00000"/>
                <w:sz w:val="24"/>
                <w:szCs w:val="24"/>
              </w:rPr>
            </w:pPr>
            <w:r>
              <w:rPr>
                <w:rFonts w:hint="eastAsia" w:ascii="宋体" w:hAnsi="宋体" w:eastAsia="宋体" w:cs="宋体"/>
                <w:bCs w:val="0"/>
                <w:color w:val="000000"/>
                <w:sz w:val="24"/>
                <w:szCs w:val="24"/>
              </w:rPr>
              <w:t>简述皮质脊髓束。</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32C3E2CF">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通过课后练习，使学生巩固所学新知识</w:t>
            </w:r>
          </w:p>
        </w:tc>
      </w:tr>
      <w:tr w14:paraId="2DFE540D">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6466216F">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知识讲解</w:t>
            </w:r>
          </w:p>
          <w:p w14:paraId="55940DE2">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（40min）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4E0F3D72">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w:t>
            </w:r>
            <w:r>
              <w:rPr>
                <w:rFonts w:hint="eastAsia" w:ascii="宋体" w:hAnsi="宋体" w:eastAsia="宋体" w:cs="宋体"/>
                <w:b w:val="0"/>
                <w:color w:val="C00000"/>
                <w:sz w:val="24"/>
                <w:szCs w:val="24"/>
              </w:rPr>
              <w:t>展示神经系统标本模型</w:t>
            </w:r>
          </w:p>
          <w:p w14:paraId="68E8CA99">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Cs w:val="0"/>
                <w:color w:val="000000"/>
                <w:sz w:val="24"/>
                <w:szCs w:val="24"/>
              </w:rPr>
              <w:t>一、脊神经</w:t>
            </w:r>
          </w:p>
          <w:p w14:paraId="72C68069">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脊神经（spinal nerves）共 31 对，包括颈神经 8 对、胸神经 12 对、腰神经 5 对、骶神经 5 对和尾神经 1 对。每对脊神经借前根和后根连于脊髓，前后根在椎间孔处合成脊神经并穿出椎间孔。第 1 对颈神经由第 1 颈椎上方穿出椎管，其他脊神经由相应的椎间孔穿出椎管，第 5 对骶神经和尾神经由骶管裂孔出椎管。椎间孔周围的结构发生改变，如椎间盘突出、椎骨骨折等都会累及脊神经。</w:t>
            </w:r>
          </w:p>
          <w:p w14:paraId="5B579420">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脊神经前根含有前角发出的躯体运动纤维和侧角发出的内脏运动纤维；后根含有传入脊髓的躯体感觉纤维和内脏感觉纤维。因此，每对脊神经都是混合性神经。脊神经离开椎管后，即分为前、后两支。后支比较细小，分布于项、背、腰、骶部的皮肤和深层的肌肉；前支粗大，分布于躯干前外侧部和四肢的皮肤与肌肉。除胸神经前支保留明显的节段性分布外，其余脊神经的前支均交织成神经丛，由各丛再分支分布于相应的区域。神经丛包括颈丛、臂丛、腰丛和骶丛。</w:t>
            </w:r>
          </w:p>
          <w:p w14:paraId="297C01FC">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Cs w:val="0"/>
                <w:color w:val="000000"/>
                <w:sz w:val="24"/>
                <w:szCs w:val="24"/>
              </w:rPr>
              <w:t>（一）颈丛</w:t>
            </w:r>
          </w:p>
          <w:p w14:paraId="61C5DA6B">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颈丛（cervical plexus）由第 1 ～第 4 颈神经的前支组成，位于胸锁乳突肌上部的深面，分出浅支和深支。</w:t>
            </w:r>
          </w:p>
          <w:p w14:paraId="7713ED3F">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颈丛的浅支属于皮支，在胸锁乳突肌后缘中点附近穿出深筋膜至皮下，呈放射状分支，分布于枕部、耳后部、颈前部和肩部等处的皮肤。颈部手术时，可在胸锁乳突肌后缘中点进行阻滞麻醉。深支分布于颈深部肌和膈。</w:t>
            </w:r>
          </w:p>
          <w:p w14:paraId="4783C428">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膈神经（phrenic nerve）为深支中最大者，属于混合性神经。向下经锁骨下动脉、静脉之间入胸腔，沿心包外侧抵达膈，运动纤维支配膈的运动；感觉纤维分布于心包、胸膜和膈下面中央部的腹膜，右膈神经的感觉纤维还分布于肝和胆囊表面的腹膜。膈神经受刺激时产生呃逆，受损伤时产生膈肌麻痹，出现呼吸困难。</w:t>
            </w:r>
          </w:p>
          <w:p w14:paraId="4DC2E65E">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Cs w:val="0"/>
                <w:color w:val="000000"/>
                <w:sz w:val="24"/>
                <w:szCs w:val="24"/>
              </w:rPr>
              <w:t>（二）臂丛</w:t>
            </w:r>
          </w:p>
          <w:p w14:paraId="1ECCDAC8">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臂丛（brachial plexus）由第 5 ～第 8 对颈神经前支和第 1 胸神经前支的大部分组成，位于锁骨下动脉的后上方，经锁骨后上方向外下进入腋窝，围绕腋动脉形成内侧束、外侧束和后束，由各束发出到上肢的神经。臂丛在锁骨中点的后上方，位置表浅，分支集中，常在此进行臂丛阻滞麻醉。</w:t>
            </w:r>
          </w:p>
          <w:p w14:paraId="41FA9D56">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1. 肌皮神经（musculocuteneous nerve）　肌皮神经由外侧束发出，在肱二头肌深面下行，支配臂前群肌运动。皮支自肘关节外上方浅出，分布于前臂外侧部的皮肤。肌皮神经受损伤，患者表现为屈肘障碍，前臂外侧皮肤感觉迟钝或消失。</w:t>
            </w:r>
          </w:p>
          <w:p w14:paraId="7B4BD66B">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2. 正中神经（median nerve）　正中神经由发自内外侧束的两个根合成，沿肱二头肌内侧伴肱动脉下降至肘窝，在指浅屈肌和指深屈肌间下行至手掌。正中神经在臂部无分支；在前臂支配桡侧大部分屈肌；在手部支配拇收肌以外的鱼际肌及第一、二蚓状肌，管理掌心、鱼际、桡侧三个半指掌面及其中节和远节手指背面皮肤感觉。正中神经损伤时，患者表现为屈腕力减弱，拇指不能对掌，鱼际萎缩，手掌变平坦，呈“猿手”畸形，皮支分布区感觉消失。</w:t>
            </w:r>
          </w:p>
          <w:p w14:paraId="641FD5B1">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3. 尺神经（ulnar nerve）　尺神经由内侧束发出，沿肱二头肌内侧下降至臂中份穿深部组织到臂后区，经肱骨内上髁后方尺神经沟绕至前臂掌面，伴尺动脉下行入手掌。沿途发出分支支配前臂尺侧的屈肌、手部尺侧的肌和大部分中间肌，以及使拇指内收的肌；皮支管理手掌尺侧半及尺侧一个半指掌面、手背尺侧半及尺侧两个半指背面皮肤感觉。尺神经在肱骨内上髁后方位置表浅，容易在肱骨下端（髁上）骨折时合并损伤。尺神经损伤表现为屈腕力减弱，拇指不能内收，其余各指不能内收与外展，环指和小指末节不能弯曲，呈“爪形手”；手尺侧半皮肤，尤其是小指感觉丧失。</w:t>
            </w:r>
          </w:p>
          <w:p w14:paraId="3368F1C8">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4. 桡神经（radial nerve）　桡神经起自后束，在肱三头肌深面紧贴肱骨桡神经沟行向下外，经肱骨外上髁前方至前臂背侧，沿途发出分支，支配肱三头肌和所有前臂后群肌的运动，皮支管理手背桡侧半及桡侧两个半指近节背面皮肤感觉。肱骨中段骨折易合并损伤桡神经，表现为不能伸肘、伸腕和指关节，抬臂时呈“垂腕”状态；感觉障碍以第 1 ～第 2 掌骨间隙背侧最明显。</w:t>
            </w:r>
          </w:p>
          <w:p w14:paraId="3F9A9A80">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5. 腋神经（axillary nerve）　腋神经起自后束，向后外绕肱骨外科颈，分支支配三角肌运动，管理肩部及臂外上部皮肤感觉。肱骨外科颈骨折时易伤及腋神经，表现为肩关节不能外展，因三角肌萎缩而呈现“方形肩”，臂外上部皮肤感觉障碍。</w:t>
            </w:r>
          </w:p>
          <w:p w14:paraId="0215B140">
            <w:pPr>
              <w:spacing w:line="360" w:lineRule="auto"/>
              <w:ind w:firstLine="442"/>
              <w:rPr>
                <w:rFonts w:hint="eastAsia" w:ascii="宋体" w:hAnsi="宋体" w:eastAsia="宋体" w:cs="宋体"/>
                <w:bCs w:val="0"/>
                <w:color w:val="C00000"/>
                <w:sz w:val="24"/>
                <w:szCs w:val="24"/>
              </w:rPr>
            </w:pPr>
          </w:p>
          <w:p w14:paraId="3475F707">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color w:val="538135"/>
                <w:sz w:val="24"/>
                <w:szCs w:val="24"/>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37F9D2BA">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通过教师讲解，了解</w:t>
            </w:r>
            <w:r>
              <w:rPr>
                <w:rFonts w:hint="eastAsia" w:ascii="宋体" w:hAnsi="宋体" w:eastAsia="宋体" w:cs="宋体"/>
                <w:b w:val="0"/>
                <w:bCs w:val="0"/>
                <w:color w:val="000000"/>
                <w:sz w:val="24"/>
                <w:szCs w:val="24"/>
              </w:rPr>
              <w:t>脊神经</w:t>
            </w:r>
            <w:r>
              <w:rPr>
                <w:rFonts w:hint="eastAsia" w:ascii="宋体" w:hAnsi="宋体" w:eastAsia="宋体" w:cs="宋体"/>
                <w:b w:val="0"/>
                <w:sz w:val="24"/>
                <w:szCs w:val="24"/>
              </w:rPr>
              <w:t>的基本理论知识。</w:t>
            </w:r>
          </w:p>
        </w:tc>
      </w:tr>
      <w:tr w14:paraId="137FE7E8">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41AAEC3E">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课堂小结</w:t>
            </w:r>
          </w:p>
          <w:p w14:paraId="68B75E9A">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（3min）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0E24E982">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【教师】回顾和总结本节课的知识点。</w:t>
            </w:r>
          </w:p>
          <w:p w14:paraId="38D3C85F">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Cs w:val="0"/>
                <w:color w:val="000000"/>
                <w:sz w:val="24"/>
                <w:szCs w:val="24"/>
              </w:rPr>
              <w:t>这节课我们一起学习了脊神经，了解肱骨中段骨折易合并损伤桡神经，表现为不能伸肘、伸腕和指关节，抬臂时呈“垂腕”状态；感觉障碍以第 1 ～第 2 掌骨间隙背侧最明显。</w:t>
            </w:r>
          </w:p>
          <w:p w14:paraId="3B9DA3D1">
            <w:pPr>
              <w:spacing w:line="360" w:lineRule="auto"/>
              <w:rPr>
                <w:rFonts w:hint="eastAsia" w:ascii="宋体" w:hAnsi="宋体" w:eastAsia="宋体" w:cs="宋体"/>
                <w:bCs w:val="0"/>
                <w:color w:val="C00000"/>
                <w:sz w:val="24"/>
                <w:szCs w:val="24"/>
              </w:rPr>
            </w:pP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44C34726">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通过对所学知识的回顾，培养学生的归纳总结能力</w:t>
            </w:r>
          </w:p>
        </w:tc>
      </w:tr>
      <w:tr w14:paraId="42DE109A">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2EA7D6DF">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作业布置（2min）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1F61534E">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【教师】布置课后作业</w:t>
            </w:r>
          </w:p>
          <w:p w14:paraId="67C6FF95">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000000"/>
                <w:sz w:val="24"/>
                <w:szCs w:val="24"/>
              </w:rPr>
              <w:t>简述上肢的神经。</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68E47602">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通过课后练习，使学生巩固所学新知识</w:t>
            </w:r>
          </w:p>
        </w:tc>
      </w:tr>
      <w:tr w14:paraId="78212D70">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71C562DA">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知识讲解</w:t>
            </w:r>
          </w:p>
          <w:p w14:paraId="5432BF20">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（40min）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5C3401E9">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w:t>
            </w:r>
            <w:r>
              <w:rPr>
                <w:rFonts w:hint="eastAsia" w:ascii="宋体" w:hAnsi="宋体" w:eastAsia="宋体" w:cs="宋体"/>
                <w:b w:val="0"/>
                <w:color w:val="C00000"/>
                <w:sz w:val="24"/>
                <w:szCs w:val="24"/>
              </w:rPr>
              <w:t>展示神经系统标本模型</w:t>
            </w:r>
          </w:p>
          <w:p w14:paraId="76DE6FDD">
            <w:pPr>
              <w:wordWrap w:val="0"/>
              <w:autoSpaceDE w:val="0"/>
              <w:autoSpaceDN w:val="0"/>
              <w:spacing w:line="360" w:lineRule="auto"/>
              <w:ind w:firstLine="480" w:firstLineChars="200"/>
              <w:rPr>
                <w:rFonts w:hint="eastAsia" w:ascii="宋体" w:hAnsi="宋体" w:eastAsia="宋体" w:cs="宋体"/>
                <w:b w:val="0"/>
                <w:color w:val="000000"/>
                <w:sz w:val="24"/>
                <w:szCs w:val="24"/>
              </w:rPr>
            </w:pPr>
            <w:r>
              <w:rPr>
                <w:rFonts w:hint="eastAsia" w:ascii="宋体" w:hAnsi="宋体" w:eastAsia="宋体" w:cs="宋体"/>
                <w:bCs w:val="0"/>
                <w:color w:val="000000"/>
                <w:sz w:val="24"/>
                <w:szCs w:val="24"/>
              </w:rPr>
              <w:t>（三）胸神经前支</w:t>
            </w:r>
          </w:p>
          <w:p w14:paraId="12E76960">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胸神经前支（anterior branch of thoracic nerves）共 12 对，除第 1 对大部分加入臂丛、第 12 对的小部分加入腰丛外，其余都不组成神经丛。第 1 ～第 11 胸神经前支位于相应肋间隙内，称肋间神经（intercostal nerves），第 12 胸神经前支位于第 12 肋的下方，称肋下神经（subcostal nerves）。肋间神经和肋下神经支配肋间肌和腹前、外侧群肌运动，管理胸腹壁皮肤感觉。</w:t>
            </w:r>
          </w:p>
          <w:p w14:paraId="4023C2BD">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胸神经前支在胸腹壁的分布具有明显的节段性：第 2 胸神经前支分布于胸骨角平面；第 4 胸神经前支分布于乳头平面；第 6 胸神经前支分布于剑突平面；第8 胸神经前支分布于肋弓最低平面；第 10 胸神经前支分布于脐平面；第 12 胸神经前支分布于脐与耻骨联合连线中点平面。临床上可以根据感觉障碍平面推断脊髓损伤的部位，还可以用来判定麻醉平面的高低。</w:t>
            </w:r>
          </w:p>
          <w:p w14:paraId="275004CD">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Cs w:val="0"/>
                <w:color w:val="000000"/>
                <w:sz w:val="24"/>
                <w:szCs w:val="24"/>
              </w:rPr>
              <w:t>（四）腰丛</w:t>
            </w:r>
          </w:p>
          <w:p w14:paraId="4A446669">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腰丛（lumbar plexus）由第 12 胸神经前支的一部分、第 1 ～第 3 腰神经前支和第 4腰神经前支的一部分组成，位于腰大肌的深面。主要分支如下。</w:t>
            </w:r>
          </w:p>
          <w:p w14:paraId="610B46FF">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1. 髂腹下神经（iliohypogastric nerve）　其自腰大肌外侧缘穿出后，斜向外下，约在腹股沟管浅环上方 3cm 处穿腹外斜肌达皮下。沿途发出分支分布于腹壁肌，并发出皮支分布于臀外侧区、腹股沟区及下腹部的皮肤。</w:t>
            </w:r>
          </w:p>
          <w:p w14:paraId="7F4EBC9A">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2. 髂腹股沟神经（ilioinguinal nerve）　其行于髂腹下神经下方约一横指处，穿经腹股沟管，伴精索或子宫圆韧带自腹股沟管浅环穿出，肌支分布于腹壁肌，皮支分布于腹股沟部、阴囊或大阴唇皮肤。在腹股沟疝修补术时，要避免损伤此神经。</w:t>
            </w:r>
          </w:p>
          <w:p w14:paraId="5A64EA46">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3. 股神经（femoral nerve）　此为腰丛中最大的神经，经腹股沟韧带深面，在股动脉的外侧进入股三角，立即分为多个分支，支配大腿前群肌运动，管理大腿前面、小腿内侧面和足内侧缘皮肤感觉。股神经损伤表现：不能伸小腿，大腿前面和小腿内侧面皮肤感觉障碍，膝跳反射消失。</w:t>
            </w:r>
          </w:p>
          <w:p w14:paraId="63B8A206">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4. 闭孔神经（obturator nerve）　其沿盆腔侧壁前行，穿闭孔至大腿内侧，分支支配大腿内侧肌群运动，管理大腿内侧部皮肤感觉。</w:t>
            </w:r>
          </w:p>
          <w:p w14:paraId="5201A7BC">
            <w:pPr>
              <w:wordWrap w:val="0"/>
              <w:autoSpaceDE w:val="0"/>
              <w:autoSpaceDN w:val="0"/>
              <w:spacing w:line="360" w:lineRule="auto"/>
              <w:ind w:firstLine="480" w:firstLineChars="200"/>
              <w:rPr>
                <w:rFonts w:hint="eastAsia" w:ascii="宋体" w:hAnsi="宋体" w:eastAsia="宋体" w:cs="宋体"/>
                <w:b w:val="0"/>
                <w:color w:val="000000"/>
                <w:sz w:val="24"/>
                <w:szCs w:val="24"/>
              </w:rPr>
            </w:pPr>
            <w:r>
              <w:rPr>
                <w:rFonts w:hint="eastAsia" w:ascii="宋体" w:hAnsi="宋体" w:eastAsia="宋体" w:cs="宋体"/>
                <w:bCs w:val="0"/>
                <w:color w:val="000000"/>
                <w:sz w:val="24"/>
                <w:szCs w:val="24"/>
              </w:rPr>
              <w:t>（五）骶丛</w:t>
            </w:r>
          </w:p>
          <w:p w14:paraId="5A422394">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骶丛（sacral plexus）由第 4 腰神经的一部分、第 5 腰神经和所有的骶、尾神经前支组成，位于骶骨和梨状肌的前方。骶丛除分支支配臀部、会阴部的肌肉和皮肤外，还发出坐骨神经。</w:t>
            </w:r>
          </w:p>
          <w:p w14:paraId="03C18266">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1. 坐骨神经（sciatic nerve）　坐骨神经是全身最粗、最长的神经。坐骨神经由梨状肌下孔出骨盆，在臀大肌深面下行至大腿后群肌之间，一般在腘窝上角附近分为胫神经和腓总神经，下降过程中分支支配大腿后群肌运动。股骨大转子与坐骨结节间连线的中点到股骨内外侧髁中点的连线为坐骨神经在臀部的体表投影部位，坐骨神经痛时，在此投影上有压痛。做臀部肌肉注射时应注意选择正确的部位，以免损伤坐骨神经。</w:t>
            </w:r>
          </w:p>
          <w:p w14:paraId="097C5C44">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2. 胫神经（tibial nerve）　胫神经自腘窝向下，行于小腿三头肌深面，经内踝后方进入足底。支配小腿后群肌和足底肌运动，管理小腿后面和足底皮肤感觉。胫神经损伤表现：足不能跖屈，因小腿前群肌牵拉出现背屈外翻状态，为“钩状足”，小腿后面及足底皮肤感觉障碍。</w:t>
            </w:r>
          </w:p>
          <w:p w14:paraId="38826B35">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3. 腓总神经（common peroneal nerve）　腓总神经沿腘窝上外侧缘向外下走行，绕腓骨颈至小腿前面，再分为腓浅神经和腓深神经。腓浅神经（superfi cial peroneal nerve）支配小腿外侧群肌运动，管理小腿外侧面下部及足背大部分皮肤感觉。腓深神经（deep peroneal nerve）支配小腿前群肌运动。腓总神经在腓骨头下方位置表浅，易受损伤。损伤后表现：足不能背屈，不能外翻，足下垂并内翻，称“马蹄内翻足”；小腿前外侧面和足背皮肤感觉障碍。</w:t>
            </w:r>
          </w:p>
          <w:p w14:paraId="32CAFDD2">
            <w:pPr>
              <w:spacing w:line="360" w:lineRule="auto"/>
              <w:ind w:firstLine="442"/>
              <w:rPr>
                <w:rFonts w:hint="eastAsia" w:ascii="宋体" w:hAnsi="宋体" w:eastAsia="宋体" w:cs="宋体"/>
                <w:bCs w:val="0"/>
                <w:color w:val="C00000"/>
                <w:sz w:val="24"/>
                <w:szCs w:val="24"/>
              </w:rPr>
            </w:pPr>
          </w:p>
          <w:p w14:paraId="1F1ABB9B">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color w:val="538135"/>
                <w:sz w:val="24"/>
                <w:szCs w:val="24"/>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16AB5784">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通过教师讲解，了解脊神经的基本理论知识。</w:t>
            </w:r>
          </w:p>
        </w:tc>
      </w:tr>
      <w:tr w14:paraId="638F068F">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00EAE944">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课堂小结</w:t>
            </w:r>
          </w:p>
          <w:p w14:paraId="3285756F">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（3min）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54073947">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【教师】回顾和总结本节课的知识点。</w:t>
            </w:r>
          </w:p>
          <w:p w14:paraId="6C33945F">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Cs w:val="0"/>
                <w:color w:val="000000"/>
                <w:sz w:val="24"/>
                <w:szCs w:val="24"/>
              </w:rPr>
              <w:t>这节课我们一起学习了腰丛和骶丛，了解腓总神经损伤后表现：足不能背屈，不能外翻，足下垂并内翻，称“马蹄内翻足”；小腿前外侧面和足背皮肤感觉障碍。</w:t>
            </w:r>
          </w:p>
          <w:p w14:paraId="2128B750">
            <w:pPr>
              <w:spacing w:line="360" w:lineRule="auto"/>
              <w:ind w:firstLine="442"/>
              <w:rPr>
                <w:rFonts w:hint="eastAsia" w:ascii="宋体" w:hAnsi="宋体" w:eastAsia="宋体" w:cs="宋体"/>
                <w:bCs w:val="0"/>
                <w:color w:val="C00000"/>
                <w:sz w:val="24"/>
                <w:szCs w:val="24"/>
              </w:rPr>
            </w:pP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7D14F589">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通过对所学知识的回顾，培养学生的归纳总结能力</w:t>
            </w:r>
          </w:p>
        </w:tc>
      </w:tr>
      <w:tr w14:paraId="239A7A4D">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5BA56C56">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作业布置（2min）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1F63298B">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【教师】布置课后作业</w:t>
            </w:r>
          </w:p>
          <w:p w14:paraId="6EC4D132">
            <w:pPr>
              <w:wordWrap w:val="0"/>
              <w:autoSpaceDE w:val="0"/>
              <w:autoSpaceDN w:val="0"/>
              <w:spacing w:line="360" w:lineRule="auto"/>
              <w:ind w:firstLine="480" w:firstLineChars="200"/>
              <w:rPr>
                <w:rFonts w:hint="eastAsia" w:ascii="宋体" w:hAnsi="宋体" w:eastAsia="宋体" w:cs="宋体"/>
                <w:bCs w:val="0"/>
                <w:color w:val="C00000"/>
                <w:sz w:val="24"/>
                <w:szCs w:val="24"/>
              </w:rPr>
            </w:pPr>
            <w:r>
              <w:rPr>
                <w:rFonts w:hint="eastAsia" w:ascii="宋体" w:hAnsi="宋体" w:eastAsia="宋体" w:cs="宋体"/>
                <w:bCs w:val="0"/>
                <w:color w:val="000000"/>
                <w:sz w:val="24"/>
                <w:szCs w:val="24"/>
              </w:rPr>
              <w:t>简述下肢的神经。</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0B0A8F3B">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通过课后练习，使学生巩固所学新知识</w:t>
            </w:r>
          </w:p>
        </w:tc>
      </w:tr>
      <w:tr w14:paraId="7B29146E">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530D2AAA">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知识讲解</w:t>
            </w:r>
          </w:p>
          <w:p w14:paraId="0AEFCC36">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（40min）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153CAD17">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w:t>
            </w:r>
            <w:r>
              <w:rPr>
                <w:rFonts w:hint="eastAsia" w:ascii="宋体" w:hAnsi="宋体" w:eastAsia="宋体" w:cs="宋体"/>
                <w:b w:val="0"/>
                <w:color w:val="C00000"/>
                <w:sz w:val="24"/>
                <w:szCs w:val="24"/>
              </w:rPr>
              <w:t>展示神经系统标本模型</w:t>
            </w:r>
          </w:p>
          <w:p w14:paraId="7AEA8829">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Cs w:val="0"/>
                <w:color w:val="000000"/>
                <w:sz w:val="24"/>
                <w:szCs w:val="24"/>
              </w:rPr>
              <w:t>二、脑神经</w:t>
            </w:r>
          </w:p>
          <w:p w14:paraId="47F402A2">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脑神经（cranial nerves）共12对，其顺序（国际上惯用罗马数字表示）和名称为：Ⅰ嗅神经、Ⅱ视神经、Ⅲ动眼神经、Ⅳ滑车神经、Ⅴ三叉神经、Ⅵ展神经、Ⅶ面神经、Ⅷ前庭蜗神经、Ⅸ舌咽神经、Ⅹ迷走神经、Ⅺ副神经、Ⅻ舌下神经。脑神经中也有躯体运动、躯体感觉、内脏运动和内脏感觉 4 种纤维成分。有的脑神经仅含有感觉纤维，称感觉性神经（Ⅰ、Ⅱ、Ⅷ）；有的仅含有运动纤维，称运动性神经（Ⅲ、Ⅳ、Ⅵ、Ⅺ、Ⅻ）；还有的既含感觉纤维又含运动纤维，为混合性神经（Ⅴ、Ⅶ、Ⅸ、Ⅹ）。</w:t>
            </w:r>
          </w:p>
          <w:p w14:paraId="64318E06">
            <w:pPr>
              <w:wordWrap w:val="0"/>
              <w:autoSpaceDE w:val="0"/>
              <w:autoSpaceDN w:val="0"/>
              <w:spacing w:line="360" w:lineRule="auto"/>
              <w:ind w:firstLine="480" w:firstLineChars="200"/>
              <w:rPr>
                <w:rFonts w:hint="eastAsia" w:ascii="宋体" w:hAnsi="宋体" w:eastAsia="宋体" w:cs="宋体"/>
                <w:b w:val="0"/>
                <w:color w:val="000000"/>
                <w:sz w:val="24"/>
                <w:szCs w:val="24"/>
              </w:rPr>
            </w:pPr>
            <w:r>
              <w:rPr>
                <w:rFonts w:hint="eastAsia" w:ascii="宋体" w:hAnsi="宋体" w:eastAsia="宋体" w:cs="宋体"/>
                <w:bCs w:val="0"/>
                <w:color w:val="000000"/>
                <w:sz w:val="24"/>
                <w:szCs w:val="24"/>
              </w:rPr>
              <w:t>（一）嗅神经</w:t>
            </w:r>
          </w:p>
          <w:p w14:paraId="7118C469">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嗅神经（olfactory nerve）起自鼻腔上部嗅区黏膜的嗅细胞，向上穿过筛孔进入颅腔，连于大脑半球下面的嗅球，传导嗅觉。</w:t>
            </w:r>
          </w:p>
          <w:p w14:paraId="75C0F309">
            <w:pPr>
              <w:wordWrap w:val="0"/>
              <w:autoSpaceDE w:val="0"/>
              <w:autoSpaceDN w:val="0"/>
              <w:spacing w:line="360" w:lineRule="auto"/>
              <w:ind w:firstLine="480" w:firstLineChars="200"/>
              <w:rPr>
                <w:rFonts w:hint="eastAsia" w:ascii="宋体" w:hAnsi="宋体" w:eastAsia="宋体" w:cs="宋体"/>
                <w:b w:val="0"/>
                <w:color w:val="000000"/>
                <w:sz w:val="24"/>
                <w:szCs w:val="24"/>
              </w:rPr>
            </w:pPr>
            <w:r>
              <w:rPr>
                <w:rFonts w:hint="eastAsia" w:ascii="宋体" w:hAnsi="宋体" w:eastAsia="宋体" w:cs="宋体"/>
                <w:bCs w:val="0"/>
                <w:color w:val="000000"/>
                <w:sz w:val="24"/>
                <w:szCs w:val="24"/>
              </w:rPr>
              <w:t>（二）视神经</w:t>
            </w:r>
          </w:p>
          <w:p w14:paraId="41A950E4">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视神经（optic nerve）由视网膜节细胞的轴突在视神经盘处聚集而成，向后经视神经管进入颅腔，连于下丘脑的视交叉，传导视觉。</w:t>
            </w:r>
          </w:p>
          <w:p w14:paraId="1766DFA1">
            <w:pPr>
              <w:wordWrap w:val="0"/>
              <w:autoSpaceDE w:val="0"/>
              <w:autoSpaceDN w:val="0"/>
              <w:spacing w:line="360" w:lineRule="auto"/>
              <w:ind w:firstLine="480" w:firstLineChars="200"/>
              <w:rPr>
                <w:rFonts w:hint="eastAsia" w:ascii="宋体" w:hAnsi="宋体" w:eastAsia="宋体" w:cs="宋体"/>
                <w:b w:val="0"/>
                <w:color w:val="000000"/>
                <w:sz w:val="24"/>
                <w:szCs w:val="24"/>
              </w:rPr>
            </w:pPr>
            <w:r>
              <w:rPr>
                <w:rFonts w:hint="eastAsia" w:ascii="宋体" w:hAnsi="宋体" w:eastAsia="宋体" w:cs="宋体"/>
                <w:bCs w:val="0"/>
                <w:color w:val="000000"/>
                <w:sz w:val="24"/>
                <w:szCs w:val="24"/>
              </w:rPr>
              <w:t>（三）动眼神经</w:t>
            </w:r>
          </w:p>
          <w:p w14:paraId="75EC6080">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动眼神经（oculomotor nerve）含有躯体运动和内脏运动（副交感）两种纤维。躯体运动纤维由动眼神经核发出，内脏运动纤维由动眼神经副核发出。两种纤维一起自中脑的脚间窝出脑，向前经眶上裂入眶腔。躯体运动纤维支配上直肌、下直肌、内直肌、下斜肌和上睑提肌。内脏运动纤维在睫状神经节交换神经元，节后纤维进入眼球内，分布于瞳孔括约肌和睫状肌。</w:t>
            </w:r>
          </w:p>
          <w:p w14:paraId="54A9DE27">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一侧动眼神经损伤，出现上睑下垂，眼外斜视，瞳孔散大，对光反射消失。</w:t>
            </w:r>
          </w:p>
          <w:p w14:paraId="6C713564">
            <w:pPr>
              <w:wordWrap w:val="0"/>
              <w:autoSpaceDE w:val="0"/>
              <w:autoSpaceDN w:val="0"/>
              <w:spacing w:line="360" w:lineRule="auto"/>
              <w:ind w:firstLine="480" w:firstLineChars="200"/>
              <w:rPr>
                <w:rFonts w:hint="eastAsia" w:ascii="宋体" w:hAnsi="宋体" w:eastAsia="宋体" w:cs="宋体"/>
                <w:b w:val="0"/>
                <w:color w:val="000000"/>
                <w:sz w:val="24"/>
                <w:szCs w:val="24"/>
              </w:rPr>
            </w:pPr>
            <w:r>
              <w:rPr>
                <w:rFonts w:hint="eastAsia" w:ascii="宋体" w:hAnsi="宋体" w:eastAsia="宋体" w:cs="宋体"/>
                <w:bCs w:val="0"/>
                <w:color w:val="000000"/>
                <w:sz w:val="24"/>
                <w:szCs w:val="24"/>
              </w:rPr>
              <w:t>（四）滑车神经</w:t>
            </w:r>
          </w:p>
          <w:p w14:paraId="0125E146">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滑车神经（trochlear nerve）起自中脑的滑车神经核，由下丘下方出脑，绕大脑脚向前，经眶上裂入眶，支配上斜肌。</w:t>
            </w:r>
          </w:p>
          <w:p w14:paraId="76E963E2">
            <w:pPr>
              <w:wordWrap w:val="0"/>
              <w:autoSpaceDE w:val="0"/>
              <w:autoSpaceDN w:val="0"/>
              <w:spacing w:line="360" w:lineRule="auto"/>
              <w:ind w:firstLine="480" w:firstLineChars="200"/>
              <w:rPr>
                <w:rFonts w:hint="eastAsia" w:ascii="宋体" w:hAnsi="宋体" w:eastAsia="宋体" w:cs="宋体"/>
                <w:b w:val="0"/>
                <w:color w:val="000000"/>
                <w:sz w:val="24"/>
                <w:szCs w:val="24"/>
              </w:rPr>
            </w:pPr>
            <w:r>
              <w:rPr>
                <w:rFonts w:hint="eastAsia" w:ascii="宋体" w:hAnsi="宋体" w:eastAsia="宋体" w:cs="宋体"/>
                <w:bCs w:val="0"/>
                <w:color w:val="000000"/>
                <w:sz w:val="24"/>
                <w:szCs w:val="24"/>
              </w:rPr>
              <w:t>（五）三叉神经</w:t>
            </w:r>
          </w:p>
          <w:p w14:paraId="26648F21">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三叉神经（trigeminal nerve）连于脑桥，是最粗大的脑神经。其含有躯体感觉和躯体运动两种纤维，组成粗大的感觉根和细小的运动根。感觉根上有膨大的三叉神经节，节内有假单极神经元胞体，其中枢突进入脑桥，止于三叉神经脑桥核和脊束核，周围突发出 3 个大分支：眼神经、上颌神经和下颌神经。躯体运动纤维起自三叉神经运动核，出脑后进入下颌神经。</w:t>
            </w:r>
          </w:p>
          <w:p w14:paraId="6B8B9B75">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1. 眼神经（ophthalmic nerve）　眼神经为感觉神经。眼神经经眶上裂入眶，分支分布于泪腺、眼球、上睑及鼻背皮肤，其中的眶上神经由眶上切迹（眶上孔）出眶，分布于额部皮肤。</w:t>
            </w:r>
          </w:p>
          <w:p w14:paraId="5A7DF192">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2. 上颌神经（maxillary nerve）　上颌神经为感觉神经。上颌神经由圆孔出颅，再经眶下裂入眶，延续为眶下神经，最后自眶下孔穿出，分布于睑裂与口裂之间的皮肤。上颌神经在穿出眶下孔之前发出分支到上颌牙齿、牙龈及上颌窦和鼻腔的黏膜等处。</w:t>
            </w:r>
          </w:p>
          <w:p w14:paraId="6E93CEF4">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3. 下颌神经（mandibular nerve）　下颌神经为混合神经。下颌神经由卵圆孔出颅，发出多个分支。躯体运动纤维支配咀嚼肌运动；躯体感觉纤维分布于下颌牙齿、牙龈、颊黏膜、舌前 2/3 黏膜以及耳前、颞区和口裂以下的面部皮肤。下颌神经的主要分支如下。</w:t>
            </w:r>
          </w:p>
          <w:p w14:paraId="5715F2A8">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（1）舌神经（lingual nerve）：舌神经由下颌神经分出后，呈弓状向前下进入舌，分布于舌前 2/3 黏膜，管理一般感觉。</w:t>
            </w:r>
          </w:p>
          <w:p w14:paraId="2CA22257">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（2）下牙槽神经（inferior alveolar nerve）：下牙槽神经经下颌孔入下颌管，在管内分支至下颌牙齿和牙龈终支，由颏孔穿出，称颏神经，分布于口裂以下的皮肤。一侧三叉神经损伤时，患侧面部皮肤及口、鼻腔黏膜感觉丧失，角膜反射消失，由于咀嚼肌瘫痪，患侧咬合无力，张口时下颌偏向患侧。</w:t>
            </w:r>
          </w:p>
          <w:p w14:paraId="16481DC1">
            <w:pPr>
              <w:spacing w:line="360" w:lineRule="auto"/>
              <w:ind w:firstLine="442"/>
              <w:rPr>
                <w:rFonts w:hint="eastAsia" w:ascii="宋体" w:hAnsi="宋体" w:eastAsia="宋体" w:cs="宋体"/>
                <w:bCs w:val="0"/>
                <w:color w:val="C00000"/>
                <w:sz w:val="24"/>
                <w:szCs w:val="24"/>
              </w:rPr>
            </w:pPr>
          </w:p>
          <w:p w14:paraId="1084FA59">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color w:val="538135"/>
                <w:sz w:val="24"/>
                <w:szCs w:val="24"/>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3474C3A8">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通过教师讲解，了解脑神经的基本理论知识。</w:t>
            </w:r>
          </w:p>
        </w:tc>
      </w:tr>
      <w:tr w14:paraId="483D3B32">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07F00213">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课堂小结</w:t>
            </w:r>
          </w:p>
          <w:p w14:paraId="60E6E562">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（3min）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49AC0130">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【教师】回顾和总结本节课的知识点。</w:t>
            </w:r>
          </w:p>
          <w:p w14:paraId="76C35C86">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Cs w:val="0"/>
                <w:color w:val="000000"/>
                <w:sz w:val="24"/>
                <w:szCs w:val="24"/>
              </w:rPr>
              <w:t>这节课我们一起学习了脑神经，了解一侧三叉神经损伤时，患侧面部皮肤及口、鼻腔黏膜感觉丧失，角膜反射消失，由于咀嚼肌瘫痪，患侧咬合无力，张口时下颌偏向患侧。</w:t>
            </w:r>
          </w:p>
          <w:p w14:paraId="2A6C0915">
            <w:pPr>
              <w:spacing w:line="360" w:lineRule="auto"/>
              <w:ind w:firstLine="442"/>
              <w:rPr>
                <w:rFonts w:hint="eastAsia" w:ascii="宋体" w:hAnsi="宋体" w:eastAsia="宋体" w:cs="宋体"/>
                <w:bCs w:val="0"/>
                <w:color w:val="C00000"/>
                <w:sz w:val="24"/>
                <w:szCs w:val="24"/>
              </w:rPr>
            </w:pP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6C355B5F">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通过对所学知识的回顾，培养学生的归纳总结能力</w:t>
            </w:r>
          </w:p>
        </w:tc>
      </w:tr>
      <w:tr w14:paraId="350631E5">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6869887F">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作业布置（2min）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675A2FB4">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【教师】布置课后作业</w:t>
            </w:r>
          </w:p>
          <w:p w14:paraId="01B780FA">
            <w:pPr>
              <w:wordWrap w:val="0"/>
              <w:autoSpaceDE w:val="0"/>
              <w:autoSpaceDN w:val="0"/>
              <w:spacing w:line="360" w:lineRule="auto"/>
              <w:ind w:firstLine="480" w:firstLineChars="200"/>
              <w:rPr>
                <w:rFonts w:hint="eastAsia" w:ascii="宋体" w:hAnsi="宋体" w:eastAsia="宋体" w:cs="宋体"/>
                <w:bCs w:val="0"/>
                <w:color w:val="C00000"/>
                <w:sz w:val="24"/>
                <w:szCs w:val="24"/>
              </w:rPr>
            </w:pPr>
            <w:r>
              <w:rPr>
                <w:rFonts w:hint="eastAsia" w:ascii="宋体" w:hAnsi="宋体" w:eastAsia="宋体" w:cs="宋体"/>
                <w:bCs w:val="0"/>
                <w:color w:val="000000"/>
                <w:sz w:val="24"/>
                <w:szCs w:val="24"/>
              </w:rPr>
              <w:t>简述三叉神经。</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5F452F78">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通过课后练习，使学生巩固所学新知识</w:t>
            </w:r>
          </w:p>
        </w:tc>
      </w:tr>
      <w:tr w14:paraId="19E2A815">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4373BD57">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知识讲解</w:t>
            </w:r>
          </w:p>
          <w:p w14:paraId="6601028B">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（40min）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31E0461F">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w:t>
            </w:r>
            <w:r>
              <w:rPr>
                <w:rFonts w:hint="eastAsia" w:ascii="宋体" w:hAnsi="宋体" w:eastAsia="宋体" w:cs="宋体"/>
                <w:b w:val="0"/>
                <w:color w:val="C00000"/>
                <w:sz w:val="24"/>
                <w:szCs w:val="24"/>
              </w:rPr>
              <w:t>展示神经系统标本模型</w:t>
            </w:r>
          </w:p>
          <w:p w14:paraId="0B2C31DE">
            <w:pPr>
              <w:wordWrap w:val="0"/>
              <w:autoSpaceDE w:val="0"/>
              <w:autoSpaceDN w:val="0"/>
              <w:spacing w:line="360" w:lineRule="auto"/>
              <w:ind w:firstLine="480" w:firstLineChars="200"/>
              <w:rPr>
                <w:rFonts w:hint="eastAsia" w:ascii="宋体" w:hAnsi="宋体" w:eastAsia="宋体" w:cs="宋体"/>
                <w:b w:val="0"/>
                <w:color w:val="000000"/>
                <w:sz w:val="24"/>
                <w:szCs w:val="24"/>
              </w:rPr>
            </w:pPr>
            <w:r>
              <w:rPr>
                <w:rFonts w:hint="eastAsia" w:ascii="宋体" w:hAnsi="宋体" w:eastAsia="宋体" w:cs="宋体"/>
                <w:bCs w:val="0"/>
                <w:color w:val="000000"/>
                <w:sz w:val="24"/>
                <w:szCs w:val="24"/>
              </w:rPr>
              <w:t>（七）面神经</w:t>
            </w:r>
          </w:p>
          <w:p w14:paraId="1FF1747B">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面神经（facial nerve）是混合型神经，含有躯体运动、内脏运动和内脏感觉 3 种纤维，在展神经的外侧出脑。躯体运动纤维是面神经的主要成分，起自面神经核，出脑后依次经内耳门、内耳道、面神经管，最后由茎乳孔穿出，向前进入腮腺并呈放射状分为五支，即颞支、颧支、颊支、下颌缘支及颈支，支配面部表情肌。内脏运动纤维在面神经管内自主干分出后，先在翼腭神经节、下颌下神经节交换神经元，</w:t>
            </w:r>
          </w:p>
          <w:p w14:paraId="606CC129">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节后纤维支配泪腺、下颌下腺和舌下腺的分泌。内脏感觉纤维分布于舌前 2/3 黏膜的味蕾，管理味觉。</w:t>
            </w:r>
          </w:p>
          <w:p w14:paraId="11907882">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面神经在颅外损伤时，出现患侧面肌瘫痪，表现为患侧鼻唇沟变浅或消失、口角偏向健侧、额纹消失、不能闭眼；在面神经管内损伤时，除上述表现外，还出现舌前 2/3味觉丧失，及下颌下腺、舌下腺和泪腺分泌障碍。</w:t>
            </w:r>
          </w:p>
          <w:p w14:paraId="324B6094">
            <w:pPr>
              <w:wordWrap w:val="0"/>
              <w:autoSpaceDE w:val="0"/>
              <w:autoSpaceDN w:val="0"/>
              <w:spacing w:line="360" w:lineRule="auto"/>
              <w:ind w:firstLine="480" w:firstLineChars="200"/>
              <w:rPr>
                <w:rFonts w:hint="eastAsia" w:ascii="宋体" w:hAnsi="宋体" w:eastAsia="宋体" w:cs="宋体"/>
                <w:b w:val="0"/>
                <w:color w:val="000000"/>
                <w:sz w:val="24"/>
                <w:szCs w:val="24"/>
              </w:rPr>
            </w:pPr>
            <w:r>
              <w:rPr>
                <w:rFonts w:hint="eastAsia" w:ascii="宋体" w:hAnsi="宋体" w:eastAsia="宋体" w:cs="宋体"/>
                <w:bCs w:val="0"/>
                <w:color w:val="000000"/>
                <w:sz w:val="24"/>
                <w:szCs w:val="24"/>
              </w:rPr>
              <w:t>（八）前庭蜗神经</w:t>
            </w:r>
          </w:p>
          <w:p w14:paraId="633398E1">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前庭蜗神经（vestibulocochlear nerve）包括前庭神经和蜗神经。在脑桥下缘，连于面神经的外侧，经内耳门、内耳道分布于内耳。前庭神经（vestibular nerve）传导头部位置觉（平衡觉），其双极神经元胞体在内耳道底聚集成小的前庭神经节，神经元的周围突穿内耳道底，分布于球囊斑、椭圆囊斑和壶腹嵴，中枢突组成前庭神经，经内耳门入脑，终于脑干的前庭神经核群。蜗神经（cochlear nerve）传导听觉冲动，其双极神经元的胞体在蜗轴内聚集成螺旋神经节，其周围突分布至螺旋器，中枢突在内耳道聚成蜗神经，经内耳门入颅腔，于脑桥延髓沟入脑，终于脑干的蜗神经前后核。</w:t>
            </w:r>
          </w:p>
          <w:p w14:paraId="11319A64">
            <w:pPr>
              <w:wordWrap w:val="0"/>
              <w:autoSpaceDE w:val="0"/>
              <w:autoSpaceDN w:val="0"/>
              <w:spacing w:line="360" w:lineRule="auto"/>
              <w:ind w:firstLine="480" w:firstLineChars="200"/>
              <w:rPr>
                <w:rFonts w:hint="eastAsia" w:ascii="宋体" w:hAnsi="宋体" w:eastAsia="宋体" w:cs="宋体"/>
                <w:b w:val="0"/>
                <w:color w:val="000000"/>
                <w:sz w:val="24"/>
                <w:szCs w:val="24"/>
              </w:rPr>
            </w:pPr>
            <w:r>
              <w:rPr>
                <w:rFonts w:hint="eastAsia" w:ascii="宋体" w:hAnsi="宋体" w:eastAsia="宋体" w:cs="宋体"/>
                <w:bCs w:val="0"/>
                <w:color w:val="000000"/>
                <w:sz w:val="24"/>
                <w:szCs w:val="24"/>
              </w:rPr>
              <w:t>（九）舌咽神经</w:t>
            </w:r>
          </w:p>
          <w:p w14:paraId="072139C0">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舌咽神经（glossopharyngeal nerve）在延髓的后外侧部出脑，经颈静脉孔出颅。内脏感觉纤维分布于舌后 1/3 和咽部的黏膜，管理味觉。还有 1 ～ 2 支分布到颈动脉窦和颈动脉小球，称颈动脉窦支，是调节血压和呼吸反射的传入神经。内脏运动纤维在耳神经节交换神经元，节后纤维管理腮腺分泌。躯体运动纤维支配咽肌运动。</w:t>
            </w:r>
          </w:p>
          <w:p w14:paraId="0BAEDF45">
            <w:pPr>
              <w:wordWrap w:val="0"/>
              <w:autoSpaceDE w:val="0"/>
              <w:autoSpaceDN w:val="0"/>
              <w:spacing w:line="360" w:lineRule="auto"/>
              <w:ind w:firstLine="480" w:firstLineChars="200"/>
              <w:rPr>
                <w:rFonts w:hint="eastAsia" w:ascii="宋体" w:hAnsi="宋体" w:eastAsia="宋体" w:cs="宋体"/>
                <w:b w:val="0"/>
                <w:color w:val="000000"/>
                <w:sz w:val="24"/>
                <w:szCs w:val="24"/>
              </w:rPr>
            </w:pPr>
            <w:r>
              <w:rPr>
                <w:rFonts w:hint="eastAsia" w:ascii="宋体" w:hAnsi="宋体" w:eastAsia="宋体" w:cs="宋体"/>
                <w:bCs w:val="0"/>
                <w:color w:val="000000"/>
                <w:sz w:val="24"/>
                <w:szCs w:val="24"/>
              </w:rPr>
              <w:t>（十）迷走神经</w:t>
            </w:r>
          </w:p>
          <w:p w14:paraId="1EB84696">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迷走神经（vagus nerve）连于延髓，于舌咽神经的下方，经颈静脉孔出颅，是行程最长、分布最广的脑神经。在颈部行于颈总动脉与颈内静脉之间，进入胸腔后沿食管下行，并经食管裂孔进入腹腔。在颈部发出喉上神经到喉，发出颈心支到心；在胸部发出喉返神经返回颈部，分布于喉；在腹部分支分布于肝、胆、胰、脾、肾及结肠左曲以上的消化管。</w:t>
            </w:r>
          </w:p>
          <w:p w14:paraId="26AE5044">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迷走神经中最主要的成分是内脏运动（副交感）纤维，分布到胸腔和腹腔大部分器官的平滑肌、心肌和腺体。内脏感觉纤维分布于咽、喉及胸腹腔器官，管理感觉。躯体运动纤维支配咽肌、喉肌的运动。躯体感觉纤维分布于耳郭及外耳道皮肤，管理感觉。</w:t>
            </w:r>
          </w:p>
          <w:p w14:paraId="31E4780D">
            <w:pPr>
              <w:wordWrap w:val="0"/>
              <w:autoSpaceDE w:val="0"/>
              <w:autoSpaceDN w:val="0"/>
              <w:spacing w:line="360" w:lineRule="auto"/>
              <w:ind w:firstLine="480" w:firstLineChars="200"/>
              <w:rPr>
                <w:rFonts w:hint="eastAsia" w:ascii="宋体" w:hAnsi="宋体" w:eastAsia="宋体" w:cs="宋体"/>
                <w:b w:val="0"/>
                <w:color w:val="000000"/>
                <w:sz w:val="24"/>
                <w:szCs w:val="24"/>
              </w:rPr>
            </w:pPr>
            <w:r>
              <w:rPr>
                <w:rFonts w:hint="eastAsia" w:ascii="宋体" w:hAnsi="宋体" w:eastAsia="宋体" w:cs="宋体"/>
                <w:bCs w:val="0"/>
                <w:color w:val="000000"/>
                <w:sz w:val="24"/>
                <w:szCs w:val="24"/>
              </w:rPr>
              <w:t>（十一）副神经</w:t>
            </w:r>
          </w:p>
          <w:p w14:paraId="6367D270">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副神经（accessory nerve）自延髓外侧部，迷走神经下方出脑，经颈静脉孔出颅，行向外下，支配胸锁乳突肌和斜方肌的运动。</w:t>
            </w:r>
          </w:p>
          <w:p w14:paraId="7D6FE152">
            <w:pPr>
              <w:wordWrap w:val="0"/>
              <w:autoSpaceDE w:val="0"/>
              <w:autoSpaceDN w:val="0"/>
              <w:spacing w:line="360" w:lineRule="auto"/>
              <w:ind w:firstLine="480" w:firstLineChars="200"/>
              <w:rPr>
                <w:rFonts w:hint="eastAsia" w:ascii="宋体" w:hAnsi="宋体" w:eastAsia="宋体" w:cs="宋体"/>
                <w:b w:val="0"/>
                <w:color w:val="000000"/>
                <w:sz w:val="24"/>
                <w:szCs w:val="24"/>
              </w:rPr>
            </w:pPr>
            <w:r>
              <w:rPr>
                <w:rFonts w:hint="eastAsia" w:ascii="宋体" w:hAnsi="宋体" w:eastAsia="宋体" w:cs="宋体"/>
                <w:bCs w:val="0"/>
                <w:color w:val="000000"/>
                <w:sz w:val="24"/>
                <w:szCs w:val="24"/>
              </w:rPr>
              <w:t>（十二）舌下神经</w:t>
            </w:r>
          </w:p>
          <w:p w14:paraId="507ABD2B">
            <w:pPr>
              <w:wordWrap w:val="0"/>
              <w:autoSpaceDE w:val="0"/>
              <w:autoSpaceDN w:val="0"/>
              <w:spacing w:line="360" w:lineRule="auto"/>
              <w:ind w:firstLine="480" w:firstLineChars="200"/>
              <w:rPr>
                <w:rFonts w:hint="eastAsia" w:ascii="宋体" w:hAnsi="宋体" w:eastAsia="宋体" w:cs="宋体"/>
                <w:b w:val="0"/>
                <w:color w:val="000000"/>
                <w:sz w:val="24"/>
                <w:szCs w:val="24"/>
              </w:rPr>
            </w:pPr>
            <w:r>
              <w:rPr>
                <w:rFonts w:hint="eastAsia" w:ascii="宋体" w:hAnsi="宋体" w:eastAsia="宋体" w:cs="宋体"/>
                <w:b w:val="0"/>
                <w:color w:val="000000"/>
                <w:sz w:val="24"/>
                <w:szCs w:val="24"/>
              </w:rPr>
              <w:t>舌下神经（hypoglossal nerve）自延髓锥体的外侧出脑，经舌下神经管出颅，呈弓状向前下方进入舌，支配一侧舌肌的运动。一侧舌下神经损伤，伤侧舌肌瘫痪。由于颏舌肌瘫痪，伸舌时舌尖偏向瘫痪侧。</w:t>
            </w:r>
          </w:p>
          <w:p w14:paraId="37F99338">
            <w:pPr>
              <w:spacing w:line="360" w:lineRule="auto"/>
              <w:ind w:firstLine="442"/>
              <w:rPr>
                <w:rFonts w:hint="eastAsia" w:ascii="宋体" w:hAnsi="宋体" w:eastAsia="宋体" w:cs="宋体"/>
                <w:bCs w:val="0"/>
                <w:color w:val="C00000"/>
                <w:sz w:val="24"/>
                <w:szCs w:val="24"/>
              </w:rPr>
            </w:pPr>
          </w:p>
          <w:p w14:paraId="5C7B0822">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color w:val="538135"/>
                <w:sz w:val="24"/>
                <w:szCs w:val="24"/>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3EF7F494">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通过教师讲解，了解脑神经的基本理论知识。</w:t>
            </w:r>
          </w:p>
        </w:tc>
      </w:tr>
      <w:tr w14:paraId="33B1B5D3">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1FD45B13">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课堂小结</w:t>
            </w:r>
          </w:p>
          <w:p w14:paraId="43006F7E">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（3min）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0808D560">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【教师】回顾和总结本节课的知识点。</w:t>
            </w:r>
          </w:p>
          <w:p w14:paraId="69C6D2E6">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Cs w:val="0"/>
                <w:color w:val="000000"/>
                <w:sz w:val="24"/>
                <w:szCs w:val="24"/>
              </w:rPr>
              <w:t>这节课我们一起学习了脑神经，了解面神经在颅外损伤时，出现患侧面肌瘫痪，表现为患侧鼻唇沟变浅或消失、口角偏向健侧、额纹消失、不能闭眼；在面神经管内损伤时，除上述表现外，还出现舌前 2/3味觉丧失，及下颌下腺、舌下腺和泪腺分泌障碍。</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70E4EE50">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通过对所学知识的回顾，培养学生的归纳总结能力</w:t>
            </w:r>
          </w:p>
        </w:tc>
      </w:tr>
      <w:tr w14:paraId="26D86811">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7852FF55">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作业布置（2min）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591A2086">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【教师】布置课后作业</w:t>
            </w:r>
          </w:p>
          <w:p w14:paraId="22BCAFA6">
            <w:pPr>
              <w:wordWrap w:val="0"/>
              <w:autoSpaceDE w:val="0"/>
              <w:autoSpaceDN w:val="0"/>
              <w:spacing w:line="360" w:lineRule="auto"/>
              <w:ind w:firstLine="480" w:firstLineChars="200"/>
              <w:rPr>
                <w:rFonts w:hint="eastAsia" w:ascii="宋体" w:hAnsi="宋体" w:eastAsia="宋体" w:cs="宋体"/>
                <w:bCs w:val="0"/>
                <w:color w:val="C00000"/>
                <w:sz w:val="24"/>
                <w:szCs w:val="24"/>
              </w:rPr>
            </w:pPr>
            <w:r>
              <w:rPr>
                <w:rFonts w:hint="eastAsia" w:ascii="宋体" w:hAnsi="宋体" w:eastAsia="宋体" w:cs="宋体"/>
                <w:bCs w:val="0"/>
                <w:color w:val="000000"/>
                <w:sz w:val="24"/>
                <w:szCs w:val="24"/>
              </w:rPr>
              <w:t>简述面神经。</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110BB201">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通过课后练习，使学生巩固所学新知识</w:t>
            </w:r>
          </w:p>
        </w:tc>
      </w:tr>
      <w:tr w14:paraId="48C92B7B">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1E592EB8">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知识讲解</w:t>
            </w:r>
          </w:p>
          <w:p w14:paraId="2019F11E">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（40min）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15592117">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w:t>
            </w:r>
            <w:r>
              <w:rPr>
                <w:rFonts w:hint="eastAsia" w:ascii="宋体" w:hAnsi="宋体" w:eastAsia="宋体" w:cs="宋体"/>
                <w:b w:val="0"/>
                <w:color w:val="C00000"/>
                <w:sz w:val="24"/>
                <w:szCs w:val="24"/>
              </w:rPr>
              <w:t>展示神经系统标本模型</w:t>
            </w:r>
          </w:p>
          <w:p w14:paraId="30E5C502">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Cs w:val="0"/>
                <w:color w:val="000000"/>
                <w:sz w:val="24"/>
                <w:szCs w:val="24"/>
              </w:rPr>
              <w:t>三、内脏神经</w:t>
            </w:r>
          </w:p>
          <w:p w14:paraId="4361136C">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内脏神经（visceral nerve）是神经系统的一个组成部分，其中枢部也在脑和脊髓，周围部随脊神经和脑神经离开中枢，分布于内脏、心血管和腺体。周围部分为内脏运动神经和内脏感觉神经。</w:t>
            </w:r>
          </w:p>
          <w:p w14:paraId="29822C5A">
            <w:pPr>
              <w:wordWrap w:val="0"/>
              <w:autoSpaceDE w:val="0"/>
              <w:autoSpaceDN w:val="0"/>
              <w:spacing w:line="360" w:lineRule="auto"/>
              <w:ind w:firstLine="480" w:firstLineChars="200"/>
              <w:rPr>
                <w:rFonts w:hint="eastAsia" w:ascii="宋体" w:hAnsi="宋体" w:eastAsia="宋体" w:cs="宋体"/>
                <w:b w:val="0"/>
                <w:color w:val="000000"/>
                <w:sz w:val="24"/>
                <w:szCs w:val="24"/>
              </w:rPr>
            </w:pPr>
            <w:r>
              <w:rPr>
                <w:rFonts w:hint="eastAsia" w:ascii="宋体" w:hAnsi="宋体" w:eastAsia="宋体" w:cs="宋体"/>
                <w:bCs w:val="0"/>
                <w:color w:val="000000"/>
                <w:sz w:val="24"/>
                <w:szCs w:val="24"/>
              </w:rPr>
              <w:t>（一）内脏运动神经</w:t>
            </w:r>
          </w:p>
          <w:p w14:paraId="55119775">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内脏运动神经（visceral motor nerve）调节内脏、心血管的运动和腺体的分泌，不受意识的控制，所以被称为自主神经（autonomic nerve）。又因其主要调控动、植物共有的新陈代谢活动，所以又被称为植物神经（vegetative nerve）。</w:t>
            </w:r>
          </w:p>
          <w:p w14:paraId="23677FC2">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内脏运动神经和躯体运动神经相比较，在形态、结构和功能方面都存在差异，列表比较如下。</w:t>
            </w:r>
          </w:p>
          <w:p w14:paraId="43FCFA50">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1. 交感神经（sympathetic nerve）　低级中枢位于脊髓胸 1 ～腰 5 节段侧角，由此发出的节前纤维经脊神经前根离开脊髓，进入交感神经节。交感神经节包括位于脊柱两旁的椎旁节和位于脊柱前方的椎前节。椎旁节由节间支连接在一起，构成交感干（sympathetic trunk），包括 22 ～ 24 个成对节和一个单节；椎前节主要有腹腔神经节、肠系膜上神经节、肠系膜下神经节、主动脉肾神经节等。由交感神经节发出的节后纤维分布于所支配的器官。</w:t>
            </w:r>
          </w:p>
          <w:p w14:paraId="352B6F40">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2. 副交感神经（parasympathetic nerve）　低级中枢分别在脑干的内脏运动核和脊髓骶 2 ～ 4 节段的骶副交感核。由脑干内脏运动核发出的节前纤维，包含在第Ⅲ、第Ⅶ、第Ⅸ、第Ⅹ对脑神经内，离开各对脑神经后进入器官旁节（睫状神经节、下颌下神经节、翼腭神经节、耳神经节）和壁内节；骶副交感核发出的节前纤维组成盆内脏神经，到达器官壁内的神经节。神经节发出的节后纤维分布于所支配的器官。</w:t>
            </w:r>
          </w:p>
          <w:p w14:paraId="04CF2453">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3. 交感神经与副交感神经的区别　交感神经与副交感神经在结构特点和分布范围等方面各有不同。</w:t>
            </w:r>
          </w:p>
          <w:p w14:paraId="5251C1BA">
            <w:pPr>
              <w:wordWrap w:val="0"/>
              <w:autoSpaceDE w:val="0"/>
              <w:autoSpaceDN w:val="0"/>
              <w:spacing w:line="360" w:lineRule="auto"/>
              <w:ind w:firstLine="480" w:firstLineChars="200"/>
              <w:rPr>
                <w:rFonts w:hint="eastAsia" w:ascii="宋体" w:hAnsi="宋体" w:eastAsia="宋体" w:cs="宋体"/>
                <w:b w:val="0"/>
                <w:color w:val="000000"/>
                <w:sz w:val="24"/>
                <w:szCs w:val="24"/>
              </w:rPr>
            </w:pPr>
            <w:r>
              <w:rPr>
                <w:rFonts w:hint="eastAsia" w:ascii="宋体" w:hAnsi="宋体" w:eastAsia="宋体" w:cs="宋体"/>
                <w:bCs w:val="0"/>
                <w:color w:val="000000"/>
                <w:sz w:val="24"/>
                <w:szCs w:val="24"/>
              </w:rPr>
              <w:t>（二）内脏感觉神经</w:t>
            </w:r>
          </w:p>
          <w:p w14:paraId="0C7D5953">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各内脏器官除有交感神经和副交感神经支配外，也有感觉神经分布。内脏感觉神经（visceral sensory nerve）将内脏感觉性冲动传到中枢，中枢可以直接通过内脏运动神经或间接通过体液，调节内脏器官的活动。内脏感觉神经元的胞体也位于脑神经节和脊神经节内，一般为假单极神经元。周围突随面神经、舌咽神经、迷走神经、交感神经和盆内脏神经分布到头颈部、胸腹腔器官及心血管，接受各种感觉冲动；中枢突分别止于脑干的内脏感觉核（孤束核）和脊髓后角，一方面借中间神经元与运动神经元联系，完成内脏反射，另一方面经过比较复杂的传导途径，将冲动传到大脑皮质，产生内脏感觉。正常情况下，内脏器官的各种活动（如胃肠蠕动、心跳等）意识是感觉不到的，但大脑皮质却通过内脏感觉神经不断传来的冲动，调节着内脏器官的各种活动。</w:t>
            </w:r>
          </w:p>
          <w:p w14:paraId="2D968956">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 w:val="0"/>
                <w:color w:val="000000"/>
                <w:sz w:val="24"/>
                <w:szCs w:val="24"/>
              </w:rPr>
              <w:t>内脏感觉与躯体感觉不同。内脏对牵拉、膨胀等刺激比较敏感，对切割、烧灼等刺激则不敏感。此外，由于内脏感觉神经的传入途径比较分散，即一个脏器的感觉可经多条脊神经的后根传入脊髓的多个节段，同时，一条脊神经又含有多个脏器的感觉纤维，因此，内脏疼痛往往是比较弥散的，定位是模糊的。</w:t>
            </w:r>
          </w:p>
          <w:p w14:paraId="1BEB30F8">
            <w:pPr>
              <w:wordWrap w:val="0"/>
              <w:autoSpaceDE w:val="0"/>
              <w:autoSpaceDN w:val="0"/>
              <w:spacing w:line="360" w:lineRule="auto"/>
              <w:ind w:firstLine="480" w:firstLineChars="200"/>
              <w:rPr>
                <w:rFonts w:hint="eastAsia" w:ascii="宋体" w:hAnsi="宋体" w:eastAsia="宋体" w:cs="宋体"/>
                <w:b w:val="0"/>
                <w:color w:val="000000"/>
                <w:sz w:val="24"/>
                <w:szCs w:val="24"/>
              </w:rPr>
            </w:pPr>
            <w:r>
              <w:rPr>
                <w:rFonts w:hint="eastAsia" w:ascii="宋体" w:hAnsi="宋体" w:eastAsia="宋体" w:cs="宋体"/>
                <w:b w:val="0"/>
                <w:color w:val="000000"/>
                <w:sz w:val="24"/>
                <w:szCs w:val="24"/>
              </w:rPr>
              <w:t>当某些内脏病变时，可在体表的一定区域产生疼痛或感觉过敏，这种现象称为牵涉性痛。例如，心绞痛时，常在心前区或左上臂内侧皮肤感到疼痛；肝胆疾病时，在右肩部感到疼痛等。了解器官疾患时在体表出现的牵涉痛区，有助于内脏疾病的诊断。</w:t>
            </w:r>
          </w:p>
          <w:p w14:paraId="400F4FF0">
            <w:pPr>
              <w:spacing w:line="360" w:lineRule="auto"/>
              <w:ind w:firstLine="442"/>
              <w:rPr>
                <w:rFonts w:hint="eastAsia" w:ascii="宋体" w:hAnsi="宋体" w:eastAsia="宋体" w:cs="宋体"/>
                <w:bCs w:val="0"/>
                <w:color w:val="C00000"/>
                <w:sz w:val="24"/>
                <w:szCs w:val="24"/>
              </w:rPr>
            </w:pPr>
          </w:p>
          <w:p w14:paraId="20A7043F">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color w:val="538135"/>
                <w:sz w:val="24"/>
                <w:szCs w:val="24"/>
              </w:rPr>
              <w:t>【学生】思考、讨论。</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6380F70F">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通过教师讲解，了解内脏神经的基本理论知识。</w:t>
            </w:r>
          </w:p>
        </w:tc>
      </w:tr>
      <w:tr w14:paraId="7D3249AF">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2E092F92">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课堂小结</w:t>
            </w:r>
          </w:p>
          <w:p w14:paraId="4A10594D">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（3min）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31D2F787">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【教师】回顾和总结本节课的知识点。</w:t>
            </w:r>
          </w:p>
          <w:p w14:paraId="7180B660">
            <w:pPr>
              <w:wordWrap w:val="0"/>
              <w:autoSpaceDE w:val="0"/>
              <w:autoSpaceDN w:val="0"/>
              <w:spacing w:line="360" w:lineRule="auto"/>
              <w:ind w:firstLine="480" w:firstLineChars="200"/>
              <w:rPr>
                <w:rFonts w:hint="eastAsia" w:ascii="宋体" w:hAnsi="宋体" w:eastAsia="宋体" w:cs="宋体"/>
                <w:bCs w:val="0"/>
                <w:color w:val="000000"/>
                <w:sz w:val="24"/>
                <w:szCs w:val="24"/>
              </w:rPr>
            </w:pPr>
            <w:r>
              <w:rPr>
                <w:rFonts w:hint="eastAsia" w:ascii="宋体" w:hAnsi="宋体" w:eastAsia="宋体" w:cs="宋体"/>
                <w:bCs w:val="0"/>
                <w:color w:val="000000"/>
                <w:sz w:val="24"/>
                <w:szCs w:val="24"/>
              </w:rPr>
              <w:t>这节课我们一起学习了内脏神经，了解当某些内脏病变时，可在体表的一定区域产生疼痛或感觉过敏，了解器官疾患时在体表出现的牵涉痛区，有助于内脏疾病的诊断。</w:t>
            </w:r>
          </w:p>
          <w:p w14:paraId="5DB08F00">
            <w:pPr>
              <w:spacing w:line="360" w:lineRule="auto"/>
              <w:ind w:firstLine="442"/>
              <w:rPr>
                <w:rFonts w:hint="eastAsia" w:ascii="宋体" w:hAnsi="宋体" w:eastAsia="宋体" w:cs="宋体"/>
                <w:bCs w:val="0"/>
                <w:color w:val="C00000"/>
                <w:sz w:val="24"/>
                <w:szCs w:val="24"/>
              </w:rPr>
            </w:pP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3F3C4011">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通过对所学知识的回顾，培养学生的归纳总结能力</w:t>
            </w:r>
          </w:p>
        </w:tc>
      </w:tr>
      <w:tr w14:paraId="5123F8DB">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op w:val="single" w:color="4472C4" w:themeColor="accent5" w:sz="4" w:space="0"/>
              <w:left w:val="double" w:color="00B0F0" w:sz="4" w:space="0"/>
              <w:bottom w:val="double" w:color="00B0F0" w:sz="4" w:space="0"/>
              <w:right w:val="single" w:color="4472C4" w:themeColor="accent5" w:sz="4" w:space="0"/>
              <w:tl2br w:val="nil"/>
              <w:tr2bl w:val="nil"/>
            </w:tcBorders>
            <w:shd w:val="clear" w:color="auto" w:fill="B7F1FF"/>
            <w:vAlign w:val="center"/>
          </w:tcPr>
          <w:p w14:paraId="5249FCD7">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作业布置（2min）</w:t>
            </w:r>
          </w:p>
        </w:tc>
        <w:tc>
          <w:tcPr>
            <w:tcW w:w="7208" w:type="dxa"/>
            <w:tcBorders>
              <w:top w:val="single" w:color="4472C4" w:themeColor="accent5" w:sz="4" w:space="0"/>
              <w:left w:val="single" w:color="4472C4" w:themeColor="accent5" w:sz="4" w:space="0"/>
              <w:bottom w:val="double" w:color="00B0F0" w:sz="4" w:space="0"/>
              <w:right w:val="single" w:color="4472C4" w:themeColor="accent5" w:sz="4" w:space="0"/>
              <w:tl2br w:val="nil"/>
              <w:tr2bl w:val="nil"/>
            </w:tcBorders>
            <w:vAlign w:val="center"/>
          </w:tcPr>
          <w:p w14:paraId="09107368">
            <w:pPr>
              <w:spacing w:line="360" w:lineRule="auto"/>
              <w:ind w:firstLine="442"/>
              <w:rPr>
                <w:rFonts w:hint="eastAsia" w:ascii="宋体" w:hAnsi="宋体" w:eastAsia="宋体" w:cs="宋体"/>
                <w:bCs w:val="0"/>
                <w:color w:val="C00000"/>
                <w:sz w:val="24"/>
                <w:szCs w:val="24"/>
              </w:rPr>
            </w:pPr>
            <w:r>
              <w:rPr>
                <w:rFonts w:hint="eastAsia" w:ascii="宋体" w:hAnsi="宋体" w:eastAsia="宋体" w:cs="宋体"/>
                <w:bCs w:val="0"/>
                <w:color w:val="C00000"/>
                <w:sz w:val="24"/>
                <w:szCs w:val="24"/>
              </w:rPr>
              <w:t>【教师】布置课后作业</w:t>
            </w:r>
          </w:p>
          <w:p w14:paraId="52575792">
            <w:pPr>
              <w:wordWrap w:val="0"/>
              <w:autoSpaceDE w:val="0"/>
              <w:autoSpaceDN w:val="0"/>
              <w:spacing w:line="360" w:lineRule="auto"/>
              <w:ind w:firstLine="480" w:firstLineChars="200"/>
              <w:rPr>
                <w:rFonts w:hint="eastAsia" w:ascii="宋体" w:hAnsi="宋体" w:eastAsia="宋体" w:cs="宋体"/>
                <w:bCs w:val="0"/>
                <w:color w:val="C00000"/>
                <w:sz w:val="24"/>
                <w:szCs w:val="24"/>
              </w:rPr>
            </w:pPr>
            <w:r>
              <w:rPr>
                <w:rFonts w:hint="eastAsia" w:ascii="宋体" w:hAnsi="宋体" w:eastAsia="宋体" w:cs="宋体"/>
                <w:bCs w:val="0"/>
                <w:color w:val="000000"/>
                <w:sz w:val="24"/>
                <w:szCs w:val="24"/>
              </w:rPr>
              <w:t>简述牵涉痛。</w:t>
            </w:r>
          </w:p>
        </w:tc>
        <w:tc>
          <w:tcPr>
            <w:tcW w:w="1696" w:type="dxa"/>
            <w:tcBorders>
              <w:top w:val="single" w:color="4472C4" w:themeColor="accent5" w:sz="4" w:space="0"/>
              <w:left w:val="single" w:color="4472C4" w:themeColor="accent5" w:sz="4" w:space="0"/>
              <w:bottom w:val="double" w:color="00B0F0" w:sz="4" w:space="0"/>
              <w:right w:val="double" w:color="00B0F0" w:sz="4" w:space="0"/>
              <w:tl2br w:val="nil"/>
              <w:tr2bl w:val="nil"/>
            </w:tcBorders>
            <w:vAlign w:val="center"/>
          </w:tcPr>
          <w:p w14:paraId="0B432A82">
            <w:pPr>
              <w:spacing w:line="360" w:lineRule="auto"/>
              <w:ind w:firstLine="440"/>
              <w:rPr>
                <w:rFonts w:hint="eastAsia" w:ascii="宋体" w:hAnsi="宋体" w:eastAsia="宋体" w:cs="宋体"/>
                <w:b w:val="0"/>
                <w:sz w:val="24"/>
                <w:szCs w:val="24"/>
              </w:rPr>
            </w:pPr>
            <w:r>
              <w:rPr>
                <w:rFonts w:hint="eastAsia" w:ascii="宋体" w:hAnsi="宋体" w:eastAsia="宋体" w:cs="宋体"/>
                <w:b w:val="0"/>
                <w:sz w:val="24"/>
                <w:szCs w:val="24"/>
              </w:rPr>
              <w:t>通过课后练习，使学生巩固所学新知识</w:t>
            </w:r>
          </w:p>
        </w:tc>
      </w:tr>
      <w:tr w14:paraId="02794188">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84" w:type="dxa"/>
            <w:tcBorders>
              <w:tl2br w:val="nil"/>
              <w:tr2bl w:val="nil"/>
            </w:tcBorders>
            <w:shd w:val="clear" w:color="auto" w:fill="B7F1FF"/>
            <w:vAlign w:val="center"/>
          </w:tcPr>
          <w:p w14:paraId="2B328E61">
            <w:pPr>
              <w:keepNext w:val="0"/>
              <w:keepLines w:val="0"/>
              <w:pageBreakBefore w:val="0"/>
              <w:widowControl w:val="0"/>
              <w:kinsoku/>
              <w:wordWrap/>
              <w:overflowPunct/>
              <w:topLinePunct w:val="0"/>
              <w:bidi w:val="0"/>
              <w:adjustRightInd/>
              <w:snapToGrid/>
              <w:spacing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教学反思</w:t>
            </w:r>
          </w:p>
        </w:tc>
        <w:tc>
          <w:tcPr>
            <w:tcW w:w="8904" w:type="dxa"/>
            <w:gridSpan w:val="2"/>
            <w:tcBorders>
              <w:tl2br w:val="nil"/>
              <w:tr2bl w:val="nil"/>
            </w:tcBorders>
            <w:vAlign w:val="center"/>
          </w:tcPr>
          <w:p w14:paraId="47468E38">
            <w:pPr>
              <w:spacing w:line="360" w:lineRule="auto"/>
              <w:ind w:firstLine="442"/>
              <w:rPr>
                <w:rFonts w:hint="eastAsia" w:ascii="宋体" w:hAnsi="宋体" w:eastAsia="宋体" w:cs="宋体"/>
                <w:sz w:val="24"/>
                <w:szCs w:val="24"/>
              </w:rPr>
            </w:pPr>
            <w:r>
              <w:rPr>
                <w:rFonts w:hint="eastAsia" w:ascii="宋体" w:hAnsi="宋体" w:eastAsia="宋体" w:cs="宋体"/>
                <w:sz w:val="24"/>
                <w:szCs w:val="24"/>
              </w:rPr>
              <w:t>巧用启发思维，让学生能体会到举一反三，做到有所领悟和创新，掌握一定的训练规律。</w:t>
            </w:r>
          </w:p>
        </w:tc>
      </w:tr>
    </w:tbl>
    <w:p w14:paraId="46E8D818">
      <w:pPr>
        <w:keepNext/>
        <w:keepLines/>
        <w:spacing w:before="260" w:after="260" w:line="416" w:lineRule="atLeast"/>
        <w:jc w:val="center"/>
        <w:outlineLvl w:val="1"/>
        <w:rPr>
          <w:rFonts w:ascii="Times New Roman" w:hAnsi="Times New Roman" w:eastAsiaTheme="minorEastAsia"/>
          <w:b/>
          <w:bCs/>
          <w:color w:val="00B0F0"/>
          <w:sz w:val="28"/>
          <w:szCs w:val="28"/>
        </w:rPr>
      </w:pPr>
    </w:p>
    <w:p w14:paraId="2F6DFE8A">
      <w:pPr>
        <w:keepNext/>
        <w:keepLines/>
        <w:spacing w:before="260" w:after="260" w:line="416" w:lineRule="atLeast"/>
        <w:outlineLvl w:val="1"/>
        <w:rPr>
          <w:rFonts w:ascii="Times New Roman" w:hAnsi="Times New Roman" w:eastAsiaTheme="minorEastAsia"/>
          <w:b/>
          <w:bCs/>
          <w:color w:val="00B0F0"/>
          <w:sz w:val="28"/>
          <w:szCs w:val="28"/>
        </w:rPr>
      </w:pPr>
    </w:p>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微软简老宋">
    <w:panose1 w:val="00000000000000000000"/>
    <w:charset w:val="00"/>
    <w:family w:val="auto"/>
    <w:pitch w:val="default"/>
    <w:sig w:usb0="00000000" w:usb1="00000000" w:usb2="00000000" w:usb3="00000000" w:csb0="00000000" w:csb1="00000000"/>
  </w:font>
  <w:font w:name="方正书宋简体">
    <w:panose1 w:val="03000509000000000000"/>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4FB622">
    <w:pPr>
      <w:pStyle w:val="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E00700">
    <w:pPr>
      <w:pStyle w:val="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18A8CC">
    <w:pPr>
      <w:pStyle w:val="9"/>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95629A">
    <w:pPr>
      <w:pStyle w:val="10"/>
      <w:pBdr>
        <w:bottom w:val="none" w:color="auto" w:sz="0" w:space="1"/>
      </w:pBdr>
    </w:pPr>
    <w:r>
      <mc:AlternateContent>
        <mc:Choice Requires="wps">
          <w:drawing>
            <wp:anchor distT="0" distB="0" distL="114300" distR="114300" simplePos="0" relativeHeight="251661312"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rgbClr val="FFFFFF">
                          <a:alpha val="55000"/>
                        </a:srgbClr>
                      </a:solidFill>
                      <a:ln w="12700" cap="flat" cmpd="sng" algn="ctr">
                        <a:solidFill>
                          <a:srgbClr val="F2F2F2">
                            <a:lumMod val="9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1312;v-text-anchor:middle;mso-width-relative:page;mso-height-relative:page;" fillcolor="#FFFFFF" filled="t" stroked="t" coordsize="21600,21600" o:gfxdata="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">
              <v:fill on="t" opacity="36044f" focussize="0,0"/>
              <v:stroke weight="1pt" color="#E6E6E6" miterlimit="8" joinstyle="miter"/>
              <v:imagedata o:title=""/>
              <o:lock v:ext="edit" aspectratio="f"/>
            </v:rect>
          </w:pict>
        </mc:Fallback>
      </mc:AlternateContent>
    </w:r>
    <w:r>
      <w:rPr>
        <w:rFonts w:hint="eastAsia"/>
      </w:rPr>
      <w:drawing>
        <wp:anchor distT="0" distB="0" distL="114300" distR="114300" simplePos="0" relativeHeight="251660288"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1"/>
                  <a:stretch>
                    <a:fillRect/>
                  </a:stretch>
                </pic:blipFill>
                <pic:spPr>
                  <a:xfrm>
                    <a:off x="0" y="0"/>
                    <a:ext cx="7559040" cy="10692130"/>
                  </a:xfrm>
                  <a:prstGeom prst="rect">
                    <a:avLst/>
                  </a:prstGeom>
                </pic:spPr>
              </pic:pic>
            </a:graphicData>
          </a:graphic>
        </wp:anchor>
      </w:drawing>
    </w:r>
  </w:p>
  <w:p w14:paraId="6569DA9A">
    <w:pPr>
      <w:pStyle w:val="10"/>
      <w:pBdr>
        <w:bottom w:val="none" w:color="auto" w:sz="0" w:space="1"/>
      </w:pBdr>
    </w:pPr>
    <w:r>
      <w:rPr>
        <w:rFonts w:hint="eastAsia"/>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1"/>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8EFBDD">
    <w:pPr>
      <w:pStyle w:val="1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35C809">
    <w:pPr>
      <w:pStyle w:val="10"/>
      <w:pBdr>
        <w:bottom w:val="none" w:color="auto" w:sz="0" w:space="1"/>
      </w:pBdr>
    </w:pPr>
    <w:r>
      <w:rPr>
        <w:rFonts w:hint="eastAsia"/>
      </w:rPr>
      <w:drawing>
        <wp:anchor distT="0" distB="0" distL="114300" distR="114300" simplePos="0" relativeHeight="251659264" behindDoc="1" locked="0" layoutInCell="1" allowOverlap="1">
          <wp:simplePos x="0" y="0"/>
          <wp:positionH relativeFrom="column">
            <wp:posOffset>-115570</wp:posOffset>
          </wp:positionH>
          <wp:positionV relativeFrom="paragraph">
            <wp:posOffset>-367030</wp:posOffset>
          </wp:positionV>
          <wp:extent cx="7559040" cy="10692130"/>
          <wp:effectExtent l="0" t="0" r="3810" b="13970"/>
          <wp:wrapNone/>
          <wp:docPr id="3" name="图片 3" descr="医学封面背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医学封面背景"/>
                  <pic:cNvPicPr>
                    <a:picLocks noChangeAspect="1"/>
                  </pic:cNvPicPr>
                </pic:nvPicPr>
                <pic:blipFill>
                  <a:blip r:embed="rId1"/>
                  <a:stretch>
                    <a:fillRect/>
                  </a:stretch>
                </pic:blipFill>
                <pic:spPr>
                  <a:xfrm>
                    <a:off x="0" y="0"/>
                    <a:ext cx="7559040" cy="10692130"/>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documentProtection w:enforcement="0"/>
  <w:defaultTabStop w:val="420"/>
  <w:drawingGridVerticalSpacing w:val="156"/>
  <w:noPunctuationKerning w:val="1"/>
  <w:characterSpacingControl w:val="compressPunctuation"/>
  <w:hdrShapeDefaults>
    <o:shapelayout v:ext="edit">
      <o:idmap v:ext="edit" data="1"/>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5B6"/>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A5F0E"/>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4651A"/>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61B5C"/>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0428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95461"/>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3289"/>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49A781C"/>
    <w:rsid w:val="05C76C5D"/>
    <w:rsid w:val="066F2503"/>
    <w:rsid w:val="08641C56"/>
    <w:rsid w:val="0AC91BFE"/>
    <w:rsid w:val="0E3C75E8"/>
    <w:rsid w:val="12FA6FB1"/>
    <w:rsid w:val="15F15AC1"/>
    <w:rsid w:val="1B0F64F5"/>
    <w:rsid w:val="1BAA0BEC"/>
    <w:rsid w:val="1C812CD0"/>
    <w:rsid w:val="1FB84519"/>
    <w:rsid w:val="20F13C9B"/>
    <w:rsid w:val="238347DF"/>
    <w:rsid w:val="24B477DD"/>
    <w:rsid w:val="26120603"/>
    <w:rsid w:val="278141AB"/>
    <w:rsid w:val="28B578A7"/>
    <w:rsid w:val="28D77141"/>
    <w:rsid w:val="29EE1BD8"/>
    <w:rsid w:val="2D39592C"/>
    <w:rsid w:val="322A12C5"/>
    <w:rsid w:val="32B14729"/>
    <w:rsid w:val="34AD60CD"/>
    <w:rsid w:val="34B67F89"/>
    <w:rsid w:val="368D542E"/>
    <w:rsid w:val="3878363A"/>
    <w:rsid w:val="388B134B"/>
    <w:rsid w:val="3D171177"/>
    <w:rsid w:val="436C72A2"/>
    <w:rsid w:val="43CD7F64"/>
    <w:rsid w:val="44B33A23"/>
    <w:rsid w:val="45C91BBA"/>
    <w:rsid w:val="49F8701E"/>
    <w:rsid w:val="4BC6625C"/>
    <w:rsid w:val="4C7F0E23"/>
    <w:rsid w:val="53F046E7"/>
    <w:rsid w:val="5A7C6694"/>
    <w:rsid w:val="5C3F0EE2"/>
    <w:rsid w:val="600E33E1"/>
    <w:rsid w:val="622A303A"/>
    <w:rsid w:val="723010AC"/>
    <w:rsid w:val="73F90F3E"/>
    <w:rsid w:val="76BF021D"/>
    <w:rsid w:val="785D7F1F"/>
    <w:rsid w:val="7E1F5A45"/>
    <w:rsid w:val="7E5D031B"/>
    <w:rsid w:val="7FA422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line="576" w:lineRule="auto"/>
      <w:outlineLvl w:val="0"/>
    </w:pPr>
    <w:rPr>
      <w:b/>
      <w:kern w:val="44"/>
      <w:sz w:val="44"/>
    </w:rPr>
  </w:style>
  <w:style w:type="paragraph" w:styleId="3">
    <w:name w:val="heading 2"/>
    <w:basedOn w:val="1"/>
    <w:next w:val="1"/>
    <w:unhideWhenUsed/>
    <w:qFormat/>
    <w:uiPriority w:val="9"/>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link w:val="31"/>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24"/>
    <w:qFormat/>
    <w:uiPriority w:val="0"/>
    <w:pPr>
      <w:keepNext/>
      <w:keepLines/>
      <w:spacing w:beforeLines="30" w:afterLines="30" w:line="264" w:lineRule="auto"/>
      <w:ind w:left="150" w:leftChars="150"/>
      <w:outlineLvl w:val="3"/>
    </w:pPr>
    <w:rPr>
      <w:rFonts w:ascii="Times New Roman" w:hAnsi="Times New Roman" w:eastAsia="方正宋黑_GBK"/>
      <w:color w:val="E4007F"/>
      <w:sz w:val="26"/>
      <w:szCs w:val="20"/>
    </w:rPr>
  </w:style>
  <w:style w:type="paragraph" w:styleId="6">
    <w:name w:val="heading 5"/>
    <w:basedOn w:val="1"/>
    <w:next w:val="1"/>
    <w:link w:val="26"/>
    <w:semiHidden/>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27"/>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3">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8">
    <w:name w:val="caption"/>
    <w:basedOn w:val="1"/>
    <w:next w:val="1"/>
    <w:link w:val="29"/>
    <w:unhideWhenUsed/>
    <w:qFormat/>
    <w:uiPriority w:val="0"/>
    <w:rPr>
      <w:rFonts w:eastAsia="黑体" w:asciiTheme="majorHAnsi" w:hAnsiTheme="majorHAnsi" w:cstheme="majorBidi"/>
      <w:sz w:val="20"/>
      <w:szCs w:val="20"/>
    </w:rPr>
  </w:style>
  <w:style w:type="paragraph" w:styleId="9">
    <w:name w:val="footer"/>
    <w:basedOn w:val="1"/>
    <w:link w:val="20"/>
    <w:unhideWhenUsed/>
    <w:qFormat/>
    <w:uiPriority w:val="99"/>
    <w:pPr>
      <w:tabs>
        <w:tab w:val="center" w:pos="4153"/>
        <w:tab w:val="right" w:pos="8306"/>
      </w:tabs>
      <w:snapToGrid w:val="0"/>
      <w:jc w:val="left"/>
    </w:pPr>
    <w:rPr>
      <w:sz w:val="18"/>
      <w:szCs w:val="18"/>
    </w:rPr>
  </w:style>
  <w:style w:type="paragraph" w:styleId="10">
    <w:name w:val="header"/>
    <w:basedOn w:val="1"/>
    <w:link w:val="19"/>
    <w:unhideWhenUsed/>
    <w:qFormat/>
    <w:uiPriority w:val="99"/>
    <w:pPr>
      <w:pBdr>
        <w:bottom w:val="single" w:color="auto" w:sz="6" w:space="1"/>
      </w:pBdr>
      <w:tabs>
        <w:tab w:val="center" w:pos="4153"/>
        <w:tab w:val="right" w:pos="8306"/>
      </w:tabs>
      <w:snapToGrid w:val="0"/>
      <w:jc w:val="center"/>
    </w:pPr>
    <w:rPr>
      <w:sz w:val="18"/>
      <w:szCs w:val="18"/>
    </w:rPr>
  </w:style>
  <w:style w:type="table" w:styleId="12">
    <w:name w:val="Table Grid"/>
    <w:basedOn w:val="11"/>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14">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5">
    <w:name w:val="Heading #3|1"/>
    <w:basedOn w:val="1"/>
    <w:link w:val="16"/>
    <w:qFormat/>
    <w:uiPriority w:val="0"/>
    <w:pPr>
      <w:spacing w:after="160"/>
      <w:outlineLvl w:val="2"/>
    </w:pPr>
    <w:rPr>
      <w:rFonts w:ascii="宋体" w:hAnsi="宋体" w:cs="宋体"/>
      <w:color w:val="EC008D"/>
      <w:sz w:val="20"/>
      <w:szCs w:val="20"/>
      <w:lang w:val="zh-TW" w:eastAsia="zh-TW" w:bidi="zh-TW"/>
    </w:rPr>
  </w:style>
  <w:style w:type="character" w:customStyle="1" w:styleId="16">
    <w:name w:val="Heading #3|1 Char"/>
    <w:link w:val="15"/>
    <w:qFormat/>
    <w:uiPriority w:val="0"/>
    <w:rPr>
      <w:rFonts w:ascii="宋体" w:hAnsi="宋体" w:eastAsia="宋体" w:cs="宋体"/>
      <w:color w:val="EC008D"/>
      <w:sz w:val="20"/>
      <w:szCs w:val="20"/>
      <w:lang w:val="zh-TW" w:eastAsia="zh-TW" w:bidi="zh-TW"/>
    </w:rPr>
  </w:style>
  <w:style w:type="paragraph" w:customStyle="1" w:styleId="17">
    <w:name w:val="Body text|1"/>
    <w:basedOn w:val="1"/>
    <w:link w:val="18"/>
    <w:unhideWhenUsed/>
    <w:qFormat/>
    <w:uiPriority w:val="0"/>
    <w:pPr>
      <w:spacing w:line="360" w:lineRule="auto"/>
      <w:ind w:firstLine="400"/>
    </w:pPr>
    <w:rPr>
      <w:rFonts w:ascii="宋体" w:hAnsi="宋体" w:cs="宋体"/>
      <w:sz w:val="20"/>
      <w:szCs w:val="20"/>
      <w:lang w:val="zh-TW" w:eastAsia="zh-TW" w:bidi="zh-TW"/>
    </w:rPr>
  </w:style>
  <w:style w:type="character" w:customStyle="1" w:styleId="18">
    <w:name w:val="Body text|1 Char"/>
    <w:link w:val="17"/>
    <w:qFormat/>
    <w:uiPriority w:val="0"/>
    <w:rPr>
      <w:rFonts w:ascii="宋体" w:hAnsi="宋体" w:eastAsia="宋体" w:cs="宋体"/>
      <w:sz w:val="20"/>
      <w:szCs w:val="20"/>
      <w:lang w:val="zh-TW" w:eastAsia="zh-TW" w:bidi="zh-TW"/>
    </w:rPr>
  </w:style>
  <w:style w:type="character" w:customStyle="1" w:styleId="19">
    <w:name w:val="页眉 Char"/>
    <w:basedOn w:val="13"/>
    <w:link w:val="10"/>
    <w:qFormat/>
    <w:uiPriority w:val="99"/>
    <w:rPr>
      <w:rFonts w:ascii="Calibri" w:hAnsi="Calibri" w:eastAsia="宋体" w:cs="Times New Roman"/>
      <w:sz w:val="18"/>
      <w:szCs w:val="18"/>
    </w:rPr>
  </w:style>
  <w:style w:type="character" w:customStyle="1" w:styleId="20">
    <w:name w:val="页脚 Char"/>
    <w:basedOn w:val="13"/>
    <w:link w:val="9"/>
    <w:qFormat/>
    <w:uiPriority w:val="99"/>
    <w:rPr>
      <w:rFonts w:ascii="Calibri" w:hAnsi="Calibri" w:eastAsia="宋体" w:cs="Times New Roman"/>
      <w:sz w:val="18"/>
      <w:szCs w:val="18"/>
    </w:rPr>
  </w:style>
  <w:style w:type="paragraph" w:styleId="21">
    <w:name w:val="List Paragraph"/>
    <w:basedOn w:val="1"/>
    <w:qFormat/>
    <w:uiPriority w:val="34"/>
    <w:pPr>
      <w:ind w:firstLine="420" w:firstLineChars="200"/>
    </w:pPr>
  </w:style>
  <w:style w:type="paragraph" w:customStyle="1" w:styleId="22">
    <w:name w:val="知识拓展内容"/>
    <w:basedOn w:val="1"/>
    <w:link w:val="23"/>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rPr>
  </w:style>
  <w:style w:type="character" w:customStyle="1" w:styleId="23">
    <w:name w:val="知识拓展内容 Char"/>
    <w:link w:val="22"/>
    <w:qFormat/>
    <w:uiPriority w:val="0"/>
    <w:rPr>
      <w:rFonts w:ascii="Times New Roman" w:hAnsi="Times New Roman" w:eastAsia="仿宋_GB2312" w:cs="Times New Roman"/>
      <w:kern w:val="10"/>
      <w:szCs w:val="21"/>
      <w:shd w:val="clear" w:color="auto" w:fill="FADCE9"/>
      <w:lang w:val="zh-CN" w:eastAsia="zh-CN"/>
    </w:rPr>
  </w:style>
  <w:style w:type="character" w:customStyle="1" w:styleId="24">
    <w:name w:val="标题 4 Char"/>
    <w:basedOn w:val="13"/>
    <w:link w:val="5"/>
    <w:qFormat/>
    <w:uiPriority w:val="0"/>
    <w:rPr>
      <w:rFonts w:ascii="Times New Roman" w:hAnsi="Times New Roman" w:eastAsia="方正宋黑_GBK" w:cs="Times New Roman"/>
      <w:color w:val="E4007F"/>
      <w:sz w:val="26"/>
      <w:szCs w:val="20"/>
    </w:rPr>
  </w:style>
  <w:style w:type="character" w:customStyle="1" w:styleId="25">
    <w:name w:val="字符样式 拼音字体"/>
    <w:qFormat/>
    <w:uiPriority w:val="0"/>
    <w:rPr>
      <w:rFonts w:ascii="PinYinok" w:hAnsi="PinYinok"/>
      <w:sz w:val="24"/>
      <w:szCs w:val="24"/>
    </w:rPr>
  </w:style>
  <w:style w:type="character" w:customStyle="1" w:styleId="26">
    <w:name w:val="标题 5 Char"/>
    <w:basedOn w:val="13"/>
    <w:link w:val="6"/>
    <w:semiHidden/>
    <w:qFormat/>
    <w:uiPriority w:val="9"/>
    <w:rPr>
      <w:rFonts w:ascii="Calibri" w:hAnsi="Calibri" w:eastAsia="宋体" w:cs="Times New Roman"/>
      <w:b/>
      <w:bCs/>
      <w:sz w:val="28"/>
      <w:szCs w:val="28"/>
    </w:rPr>
  </w:style>
  <w:style w:type="character" w:customStyle="1" w:styleId="27">
    <w:name w:val="标题 6 Char"/>
    <w:basedOn w:val="13"/>
    <w:link w:val="7"/>
    <w:semiHidden/>
    <w:qFormat/>
    <w:uiPriority w:val="9"/>
    <w:rPr>
      <w:rFonts w:asciiTheme="majorHAnsi" w:hAnsiTheme="majorHAnsi" w:eastAsiaTheme="majorEastAsia" w:cstheme="majorBidi"/>
      <w:b/>
      <w:bCs/>
      <w:sz w:val="24"/>
      <w:szCs w:val="24"/>
    </w:rPr>
  </w:style>
  <w:style w:type="paragraph" w:customStyle="1" w:styleId="28">
    <w:name w:val="图片"/>
    <w:basedOn w:val="1"/>
    <w:next w:val="8"/>
    <w:link w:val="30"/>
    <w:qFormat/>
    <w:uiPriority w:val="0"/>
    <w:pPr>
      <w:spacing w:before="120"/>
      <w:jc w:val="center"/>
    </w:pPr>
    <w:rPr>
      <w:rFonts w:ascii="Times New Roman" w:hAnsi="Times New Roman"/>
      <w:szCs w:val="20"/>
    </w:rPr>
  </w:style>
  <w:style w:type="character" w:customStyle="1" w:styleId="29">
    <w:name w:val="题注 Char"/>
    <w:link w:val="8"/>
    <w:qFormat/>
    <w:locked/>
    <w:uiPriority w:val="0"/>
    <w:rPr>
      <w:rFonts w:eastAsia="黑体" w:asciiTheme="majorHAnsi" w:hAnsiTheme="majorHAnsi" w:cstheme="majorBidi"/>
      <w:sz w:val="20"/>
      <w:szCs w:val="20"/>
    </w:rPr>
  </w:style>
  <w:style w:type="character" w:customStyle="1" w:styleId="30">
    <w:name w:val="图片 Char"/>
    <w:link w:val="28"/>
    <w:qFormat/>
    <w:locked/>
    <w:uiPriority w:val="0"/>
    <w:rPr>
      <w:rFonts w:ascii="Times New Roman" w:hAnsi="Times New Roman" w:eastAsia="宋体" w:cs="Times New Roman"/>
      <w:szCs w:val="20"/>
    </w:rPr>
  </w:style>
  <w:style w:type="character" w:customStyle="1" w:styleId="31">
    <w:name w:val="标题 3 Char"/>
    <w:basedOn w:val="13"/>
    <w:link w:val="4"/>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2.xml"/><Relationship Id="rId10" Type="http://schemas.openxmlformats.org/officeDocument/2006/relationships/customXml" Target="../customXml/item1.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A931F85-D981-4BF3-B9B1-40948366BC76}">
  <ds:schemaRefs/>
</ds:datastoreItem>
</file>

<file path=docProps/app.xml><?xml version="1.0" encoding="utf-8"?>
<Properties xmlns="http://schemas.openxmlformats.org/officeDocument/2006/extended-properties" xmlns:vt="http://schemas.openxmlformats.org/officeDocument/2006/docPropsVTypes">
  <Template>Normal</Template>
  <Pages>40</Pages>
  <Words>3018</Words>
  <Characters>3241</Characters>
  <Lines>25</Lines>
  <Paragraphs>7</Paragraphs>
  <TotalTime>1</TotalTime>
  <ScaleCrop>false</ScaleCrop>
  <LinksUpToDate>false</LinksUpToDate>
  <CharactersWithSpaces>3333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2025-09-10T03:02:00Z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CEB3FA306BDC494E9C0DB6C5B0F34EC9_13</vt:lpwstr>
  </property>
  <property fmtid="{D5CDD505-2E9C-101B-9397-08002B2CF9AE}" pid="4" name="KSOTemplateDocerSaveRecord">
    <vt:lpwstr>eyJoZGlkIjoiOTcxZjc4Y2ViNTBlZDVmZTI3YTAxZGE1NWVmM2E2NDEiLCJ1c2VySWQiOiI0MDMzMDA2MzYifQ==</vt:lpwstr>
  </property>
</Properties>
</file>